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Непомнящего Александра Владимировича на нарушение его конституционных прав частью третьей статьи 75 и частью первой статьи 767 Федерального закона «О Центральном банке Российской Федерации (Банке России)», а также нормами Положения Банка России от 27 декабря 2017 года № 625-П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А.В.Непомнящего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А.В.Непомнящий оспаривает конституционность следующих положений Федерального закона от 10 июля 2002 года № 86-ФЗ «О Центральном банке Российской Федерации (Банке России)»: части третьей статьи 75, предусматривающей, что для предотвращения ситуаций, угрожающих законным интересам вкладчиков и кредиторов кредитных организаций, а также стабильности банковской системы Российской Федерации, Банк России ведет базу данных о лицах, занимающих должности, указанные в статье 60 данного Федерального закона 2 (кандидатах на указанные должности), других работниках кредитных организаций и об иных лицах, деятельность которых способствовала нанесению ущерба финансовому положению кредитной организации или нарушениям законодательства Российской Федерации и нормативных актов Банка России; порядок ведения указанной базы данных устанавливается Банком России; в целях ведения базы данных Банк России вправе запрашивать сведения у федеральных органов исполнительной власти, их территориальных органов, юридических лиц; части первой статьи 767, согласно которой Банк России в установленном им порядке ведет базы данных о некредитных финансовых организациях, об их должностных лицах и иных лицах, в отношении которых получает персональные данные, в рамках реализации возложенных на него функций. Кроме того, заявитель просит признать не соответствующими Конституции Российской Федерации главу 6 «Ведение Банком России баз данных и направление лицами запроса о предоставлении Банком России информации о наличии (отсутствии) сведений в базах данных, а также направление Банком России ответа, содержащего запрашиваемую информацию, или сведения об отсутствии такой информации» Положения Банка России от 27 декабря 2017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 «О Центральном банке Российской Федерации (Банке России)» исходя из целей деятельности Центрального банка Российской Федерации (статья 3) закрепляет в числе его функций регулирование, контроль и надзор за деятельностью некредитных финансовых организаций в соответствии с федеральными законами (пункт 91 статьи 4). К числу таких некредитных финансовых организаций относятся, в частности, микрофинансовые организации (пункт 11 части первой статьи 761 названного Федерального закона), которые могут осуществлять свою деятельность в виде микрофинансовой компании или микрокредитной компании (пункт 2 части 1 статьи 2 Федерального закона от 2 июля 2010 года № 151-ФЗ «О микрофинансовой деятельности и микрофинансовых организациях»). Банк России проводит проверки деятельности некредитных финансовых организаций, направляет им обязательные для исполнения предписания, а также применяет к некредитным финансовым организациям предусмотренные федеральными законами иные меры; устанавливает обязательные для таких организаций сроки и порядок составления и представления отчетности, а также другой информации, предусмотренной федеральными законами; ведет базы данных о некредитных финансовых организациях, об их должностных лицах и иных лицах, в отношении которых получает персональные данные, в рамках реализации возложенных на него функций (статьи 765, 766, 767 Федерального закона «О Центральном банке Российской Федерации (Банке России)»). Приведенное правовое регулирование, обеспечивающее устойчивое развитие финансового рынка и соблюдение, в том числе микрофинансовыми организациями, нормативных актов, регулирующих их деятельность, предполагает, что включение той или иной информации в базы данных, которые ведет Банк России, должно иметь соответствующее нормативно-правовое обоснование и осуществляться на 6 основании документально подтвержденных сведений. При этом не исключается и возможность проверки правомерности соответствующих действий Банка России в судебном порядке. Следовательно, оспариваемая А.В.Непомнящим часть третья статьи 767 Федерального закона «О Центральном банке Российской Федерации (Банке России)» не может расцениваться как нарушающая его конституционные права с учетом того, что заявитель воспользовался правом на обжалование включения сведений о его деловой репутации в базы данных Банка России. Также не нарушает конституционных прав А.В.Непомнящего имеющая отсылочный характер часть третья статьи 75 названного Федерального закона, тем более что применение данного законоположения в конкретном деле заявителя представленными судебными актами не подтверждается. Что же касается норм положения Банка России от 27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Непомнящего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