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596728-П/2022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Панченко Ивана Александровича на нарушение его конституционных прав положениями списка I перечня наркотических средств, психотропных веществ и их прекурсоров, подлежащих контролю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по требованию гражданина И.А.Панченко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И.А.Панченко, осужденный за совершение в составе группы лиц по предварительному сговору с использованием информационно-телекоммуникационных сетей покушения на незаконный сбыт наркотических средств в крупном размере, оспаривает конституционность положений списка I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года № 681. Как он утверждает, все разделы этого списка противоречат статьям 15 и 18 Конституции Российской Федерации, поскольку позволяют в правоприменительной практике 2 привлекать к уголовной ответственности за действия с нормативно не определенными смесями, содержащими в своем составе производные наркотических средств.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Российская Федерация, ратифицировав Единую конвенцию о наркотических средствах 1961 года (с поправками, внесенными в нее Протоколом 1972 года), Конвенцию о психотропных веществах 1971 года и Конвенцию о борьбе против незаконного оборота наркотических средств и психотропных веществ 1988 года, тем самым взяла на себя обязательство принимать в пределах своей территории специальные меры контроля за оборотом этих средств и веществ. При этом согласно Конвенции о психотропных веществах 1971 года к препарату – под которым понимается в том числе любой раствор или смесь в любом физическом состоянии, содержащие одно или несколько психотропных веществ (подпункт «f» статьи 1), – применяются те же меры контроля, что и к содержащемуся в нем психотропному веществу; если препарат содержит не одно, а несколько таких веществ, он подпадает под действие мер, применяемых к тому из веществ, которое подлежит наиболее строгим мерам контроля (пункт 1 статьи 3) (определения Конституционного Суда Российской Федерации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Панченко Ивана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