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661540-П/2022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«СБК-Ритейл» на нарушение его конституционных прав частью третьей статьи 115, статьей 396, пунктом 15 статьи 397, статьей 399 Уголовно-процессуального кодекса Российской Федерации и частью 1 статьи 6 Федерального конституционного закона «О судебной системе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«СБК-Ритейл»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Московского городского суда от 14 января 2021 года по заявлению судебного пристава-исполнителя снят наложенный в уголовном деле и сохраненный приговором суда арест в обеспечение удовлетворенного гражданского иска на имущество, в том числе на имущество акционерного общества «Краснодарский завод металлоконструкций» (далее – АО «КЗМ»), разрешено судебному приставу- исполнителю обратить взыскание на это имущество в рамках 2 исполнительного производства, а также запрещено использование этого имущества для иных целей. С постановлением суда первой инстанции согласился суд апелляционной инстанции. Названные судебные решения обжалованы в кассационном порядке обществом с ограниченной ответственностью «СБК-Ритейл» (далее – ООО «СБК-Ритейл»), являющимся залогодержателем имущества АО «КЗМ» на основании договора цессии. Постановлением судьи Второго кассационного суда общей юрисдикции от 3 декабря 2021 года в передаче жалобы для рассмотрения в судебном заседании суда кассационной инстанции отказано. Отклонены доводы жалобы о том, что у суда первой инстанции отсутствовали полномочия в рамках разъяснения сомнений и неясностей, возникших при исполнении приговора, разрешить вопросы о принадлежности имущества и об обращении на него взыскания, притом что вступившим в законную силу судебным актом, вынесенным в порядке гражданского судопроизводства, эти вопросы уже были разрешены. Со ссылкой на вступившее в силу постановление Московского городского суда от 14 января 2021 года Судебная коллегия по экономическим спорам Верховного Суда Российской Федерации определением от 29 августа 2022 года отменила судебные акты арбитражных судов, которыми лицу, в чью пользу был разрешен гражданский иск в уголовном деле, отказано в удовлетворении требований об исключении имущества из конкурсной массы АО «КЗМ», а обособленный спор в этой части направила на новое рассмотрение в Арбитражный суд Краснодарского края. В этой связи ООО «СБК-Ритейл» просит признать не соответствующими статьям 35 (часть 3) и 46 (часть 1) Конституции Российской Федерации статью 396 «Суды, разрешающие вопросы, связанные с исполнением приговора», пункт 15 статьи 397 «Вопросы, подлежащие рассмотрению судом при исполнении приговора» и статью 399 «Порядок разрешения вопросов, связанных с исполнением приговора» УПК Российской Федерации в той мере, в какой они по смыслу, придаваемому им 3 правоприменительной практикой, позволяют посредством вынесения промежуточного судебного акта по уголовному делу лишить фундаментального права собственности без привлечения собственников – юридических лиц, разрешить спор о праве, преодолеть вступившее в законную силу судебное решение по делу, принятое в установленном законом порядке. Заявитель также просит признать противоречащей тем же конституционным нормам часть третью статьи 115 «Наложение ареста на имущество» данного Кодекса в той мере, в которой сам факт ареста как процессуальной меры позволяет обращать взыскание на недвижимое имущество третьих лиц и лишать третьих лиц, не являющихся подозреваемыми или обвиняемыми по уголовному делу, права собственности. Кроме того, по мнению ООО «СБК-Ритейл», часть 1 статьи 6 «Обязательность судебных постановлений» Федерального конституционного закона от 31 декабря 1996 года № 1-ФКЗ «О судебной системе Российской Федерации» не соответствует статье 46 (часть 1) Конституции Российской Федерации, поскольку по своему смыслу в правоприменительной практике она ставит промежуточный судебный акт по уголовному делу в приоритетное положение перед вступившим в законную силу окончательным решением в гражданском деле по спору о праве, а равно не отражает обязательность и неукоснительность исполнения судебных решений. При этом заявитель, ссылаясь на решения Верховного Суда Российской Федерации, вынесенные по другим делам, утверждает, что иное применение оспариваемых законоположений, чем имевшее место в его конкретном деле, не предполагается.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при постановлении приговора суд, в частности, разрешает вопрос о том, подлежит ли удовлетворению гражданский иск, в чью пользу и в каком размере (пункт 10 части первой статьи 299), а на стадии исполнения 4 приговора разъясняет сомнения и неясности, возникающие при исполнении приговора (пункт 15 статьи 397); данный Кодекс определяет также суды, разрешающие вопрос о таком разъяснении, и порядок его разрешения (статьи 396 и 399). Как указал Пленум Верховного Суда Российской Федерации в постановлении от 20 декабря 2011 года № 21 «О практике применения судами законодательства об исполнении приговора», каждый приговор по делу должен содержать в себе ответы на все вопросы, которые подлежат разрешению при его постановлении согласно статье 299 УПК Российской Федерации и которые должны быть решены и изложены так, чтобы не возникало затруднений при исполнении приговора; исходя из этого и с учетом пункта 15 статьи 397 данного Кодекса суды вправе в порядке, предусмотренном статьей 399 данного Кодекса, разрешить вопросы, которые не затрагивают существо приговора и не влекут ухудшение положения осужденного, например об отмене мер обеспечения гражданского иска или возможной конфискации имущества, если при вынесении оправдательного приговора или отказе в иске либо неприменении конфискации приговором эти меры не отменены, об освобождении имущества от ареста в случаях, когда арест наложен на имущество, на которое по закону не допускается обращение взыскания (подпункты «в», «л» пункта 22). В соответствии с правовой позицией Конституционного Суда Российской Федерации, выраженной в Постановлении от 31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«СБК-Ритейл»,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