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132941-П/2010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2 статьи 2 Федерального закона от 23 декабря 2010 года № 360-ФЗ «О внесении изменений в Федеральный закон «О дополнительном социальном обеспечении членов летных экипажей воздушных судов гражданской авиации» в связи с запросами Арбитражного суда Сахалинской области и Арбитражного суда Приморского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судьи Арбитражного суда Приморского края Н.Н.Куприяновой,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руководствуясь статьей 125 (часть 4) Конституции Российской Федерации, пунктом 31 части первой, частями третьей и четвертой статьи 3, частью первой статьи 21, статьями 36, 74, 86, 101, 102 и 104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части 2 статьи 2 Федерального закона от 23 декабря 2010 года № 360-ФЗ «О внесении изменений в Федеральный закон «О дополнительном социальном обеспечении членов летных экипажей воздушных судов гражданской авиации». Поводом к рассмотрению дела явились запросы Арбитражного суда Сахалинской области и Арбитражного суда Приморского края.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в запросах законоположение. Заслушав сообщение судьи-докладчика В.Г.Ярославцева, выступления приглашенных в заседание представителей: от Высшего Арбитражного Суда Российской Федерации – судьи Высшего Арбитражного Суда Российской Федерации А.Г.Першутова,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Федеральным законом от 23 декабря 2010 года № 360-ФЗ «О внесении изменений в Федеральный закон «О дополнительном социальном обеспечении членов летных экипажей воздушных судов гражданской авиации» была, в частности, изложена в новой редакции часть вторая статьи 4 Федерального закона от 27 ноября 2001 года № 155-ФЗ «О дополнительном социальном обеспечении членов летных экипажей воздушных судов гражданской авиации», определяющая объект обложения и базу для начисления взносов, за счет которых членам летных экипажей воздушных судов гражданской авиации, получающим пенсии, установленные в соответствии с законодательством Российской Федерации, выплачивается ежемесячная доплата к пенсии (пункт 3 статьи 1). 3 Федеральный закон от 23 декабря 2010 года № 360-ФЗ, согласно части 1 его статьи 2, вступил в силу со дня официального опубликования (а именно 27 декабря 2010 года); при этом частью 2 той же статьи действие положений части второй статьи 4 Федерального закона «О дополнительном социальном обеспечении членов летных экипажей воздушных судов гражданской авиации» (в редакции данного Федерального закона) было распространено на правоотношения, возникшие с 1 января 2010 года, притом что эти положения – в отличие от прежнего правового регулирования – не предусматривали более применение при определении базы для начисления указанных взносов предельной величины выплат и иных вознаграждений членам летных экипажей воздушных судов гражданской авиации в сумме 415 000 рублей. По результатам выездной проверки Управлением Пенсионного фонда Российской Федерации в городе Южно-Сахалинске Сахалинской области было вынесено решение от 17 августа 2011 года о привлечении ОАО «Авиакомпания «Сахалинские Авиатрассы» к ответственности в виде штрафа в размере 4 589 810 рублей 46 копеек за нарушение законодательства Российской Федерации о страховых взносах, выразившееся в неполной уплате сумм взносов на дополнительное социальное обеспечение членов летных экипажей, о доначислении к уплате за проверяемый период 11 474 526 рублей 17 копеек взносов и пени в размере 456 100 рублей 64 копеек. Принимая такое решение, территориальный орган Пенсионного фонда Российской Федерации исходил из того, что авиакомпания должна была исчислять и уплачивать взносы на дополнительное социальное обеспечение членов летных экипажей за 2010 год в соответствии с частью второй статьи 4 Федерального закона «О дополнительном социальном обеспечении членов летных экипажей воздушных судов гражданской авиации» в редакции Федерального закона от 23 декабря 2010 года № 360-ФЗ. Решением Арбитражного суда Сахалинской области от 31 октября 2011 года, оставленным без изменения постановлением Пятого арбитражного апелляционного суда от 17 января 2012 года, указанное решение было 4 признано недействительным в полном объеме на том основании, что в спорном периоде Федеральный закон «О дополнительном социальном обеспечении членов летных экипажей воздушных судов гражданской авиации» действовал в редакции Федерального закона от 24 июля 2009 года № 213-ФЗ и что придание обратной силы новому правовому регулированию порядка начисления взносов, ухудшающему экономическое положение организаций – плательщиков взносов, противоречит Конституции Российской Федерации. Федеральный арбитражный суд Дальневосточного округа постановлением от 21 марта 2012 года состоявшиеся судебные акты отменил и направил дело на новое рассмотрение в Арбитражный суд Сахалинской области, указав на необходимость обращения в Как следует из статей 74,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Российскую Федерацию правовым и социальным государством, политика которого направлена на создание условий, обеспечивающих достойную жизнь и свободное развитие человека, закрепляет, что в Российской Федерации охраняются труд и здоровье людей,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и гарантирует каждому социальное обеспечение по возрасту, в случае болезни, 7 инвалидности и в иных случаях, установленных законом (статья 1, часть 1; статья 7; статья 39, часть 1). В соответствии с правовыми позициями Конституционного Суда Российской Федерации, выраженными в постановлениях от 16 декабря 1997 года Согласно Федеральному закону «О дополнительном социальном обеспечении членов летных экипажей воздушных судов гражданской авиации» ежемесячная доплата к пенсии назначается членам летных экипажей воздушных судов гражданской авиации, получающим пенсии, установленные в соответствии с законодательством Российской Федерации, при наличии выслуги в должности члена летного экипажа воздушного судна гражданской авиации не менее 25 лет у мужчин и не менее 20 лет у женщин, а при оставлении летной работы по состоянию здоровья – не менее 20 лет у мужчин и не менее 15 лет у женщин; ее выплата осуществляется за счет взносов, которые поступают в Пенсионный фонд Российской Федерации от организаций, использующих труд членов летных экипажей, при условии оставления членами летных экипажей работы в должности, дающей право на доплату к пенсии (части первая, вторая и пятая статьи 1). Следовательно, в отличие от трудовой пенсии, представляющей собой ежемесячную денежную выплату лицам, застрахованным в системе обязательного пенсионного страхования, в целях компенсации заработной платы или иного дохода, на которые начислялись соответствующие страховые взносы, ежемесячная доплата к пенсии предоставляется оставившим летную работу членам летных экипажей воздушных судов гражданской авиации, которые не приобретают в системе дополнительного социального обеспечения статуса застрахованных. Соответственно, она не указана в числе видов обеспечения по обязательному социальному (пенсионному) страхованию, предусмотренных федеральными законами от 16 июля 1999 года № 165-ФЗ «Об основах обязательного социального 9 страхования» и от 15 декабря 2001 года № 167-ФЗ «Об обязательном пенсионном страховании в Российской Федерации», поскольку имеет иную правовую природу, что подтверждается и порядком финансирования данной доплаты, а также механизмом определения размера взносов, за счет которых она выплачивается. В силу статей 4–6 Федерального закона «О дополнительном социальном обеспечении членов летных экипажей воздушных судов гражданской авиации» эти взносы уплачиваются работодателями – организациями, использующими труд названной категории работников, помимо начисляемых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страховых взносов, которые направляются на финансирование страховой и накопительной частей трудовых пенсий; исчисление ежемесячных платежей по этим дополнительным взносам производится исходя из величины выплат и иных вознаграждений, начисленных в пользу работающих членов летных экипажей, и тарифа взносов в размере 14 процентов всех выплат; Пенсионный фонд Российской Федерации, куда поступают эти взносы, обеспечивает их обособленный учет в целом по Российской Федерации. Таким образом, ежемесячная доплата к пенсии, установленной лицам из числа членов летных экипажей воздушных судов гражданской авиации, имеет обособленный источник финансирования, формируемый за счет взносов, которые начисляются работодателями по дополнительному тарифу на фонд оплаты труда работающих представителей данной профессиональной группы, не подлежат капитализации и направляются на финансирование ежемесячной доплаты к пенсии тем членам летных экипажей, кто оставил летную работу. Размер этой доплаты определяется с учетом суммы фактически поступивших в Пенсионный фонд Российской Федерации средств на ее выплату, которая, в свою очередь, зависит от таких 10 постоянно изменяющихся условий, как число организаций, использующих труд членов летных экипажей воздушных судов гражданской авиации, количество работающих в должности члена летного экипажа, размер фонда оплаты труда и т.д., и ежеквартально корректируется также в зависимости от суммы фактически поступивших средств. До 1 января 2010 года, когда утратила силу глава 24 «Единый социальный налог» Налогового кодекса Российской Федерации, объект обложения и база для начисления взносов на доплату к пенсии членам летных экипажей воздушных судов гражданской авиации определялись положениями данной главы, к которым отсылала статья 4 Федерального закона «О дополнительном социальном обеспечении членов летных экипажей воздушных судов гражданской авиации» и которые не предполагали применение какой-либо предельной величины выплат и иных вознаграждений, начисленных в пользу работников, при формировании базы по единому социальному налогу и, соответственно, базы для начисления указанных взносов. В связи с реформированием единого социального налога и переходом с 1 января 2010 года к уплате страховых взносов на основании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были внесены изменения и в Федеральный закон «О дополнительном социальном обеспечении членов летных экипажей воздушных судов гражданской авиации». В частности, Федеральным законом от 24 июля 2009 года № 213-ФЗ была изложена в новой редакции часть вторая его статьи 4, в которой объект обложения и база для начисления взносов на доплату к пенсии членам летных экипажей определялись как объект обложения страховыми взносами и база для начисления страховых взносов. Тем самым с 1 января 2010 года применительно к взносам, уплачиваемым организациями, использующими труд членов летных 11 экипажей воздушных судов гражданской авиации, стал использоваться порядок определения базы для начисления страховых взносов, установленный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который ограничивал ее предельную величину доходами в сумме 415 000 рублей в год нарастающим итогом, что – имея в виду уменьшение общего объема поступлений в Пенсионный фонд Российской Федерации денежных средств от взносов на дополнительное социальное обеспечение членов летных экипажей – создало угрозу полного прекращения таких поступлений с июля 2010 года. Как отмечалось в пояснительной записке к проекту федерального закона «О внесении изменений в Федеральный закон «О дополнительном социальном обеспечении членов летных экипажей воздушных судов гражданской авиации», при средней заработной плате летного состава более 70 000 рублей облагаемая база для начисления взносов на доплату к пенсии членам летных экипажей нарастающим итогом за шесть месяцев уже превышает 415 000 рублей; с июля 2010 года большинство организаций прекратят начисление взносов, а значит, в бюджет Пенсионного фонда Российской Федерации не будут поступать средства на ее выплату до конца 2010 года. В связи с этим в целях обеспечения социальных прав получателей доплаты к пенсии из числа членов летных экипажей воздушных судов гражданской авиации Федеральным законом от 23 декабря 2010 года № 360- ФЗ в Федеральный закон «О дополнительном социальном обеспечении членов летных экипажей воздушных судов гражданской авиации» были внесены очередные изменения, устранившие тождественность правил формирования базы для начисления страховых взносов и взносов на дополнительное социальное обеспечение членов летных экипажей: согласно части второй его статьи 4 в ныне действующей редакции объектом обложения и базой для их начисления являются объект обложения 12 страховыми взносами и база для начисления страховых взносов, которые установлены частями 1, 3 и 4 статьи 7 и частями 1, 3 и 6 статьи 8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не предполагающими ограничение облагаемой базы в виде выплат и вознаграждений, начисленных в пользу работников, суммой в 415 000 рублей в год. Восстанавливая, таким образом, прежнее правовое регулирование (существовавшее в период действия главы 24 Налогового кодекса Российской Федерации), в соответствии с которым взносы на выплату доплаты к пенсии взимались со всех начисленных в пользу работников выплат и вознаграждений без ограничения максимального размера, федеральный законодатель исходил из того, что размер ежемесячной доплаты к пенсии напрямую зависит от суммы взносов, уплачиваемых в Пенсионный фонд Российской Федерации организациями, использующими труд членов летных экипажей воздушных судов гражданской авиации, применение же предельной величины базы для начисления данных целевых платежей может повлечь сокращение соответствующих поступлений в Пенсионный фонд Российской Федерации, а следовательно, и снижение размера назначаемой указанной категории работников ежемесячной доплаты к пенсии. С тем чтобы не допустить ущемления права членов летных экипажей воздушных судов гражданской авиации на дополнительное социальное обеспечение, введенный Федеральным законом от 23 декабря 2010 года № 360-ФЗ порядок определения базы для начисления взносов на выплату им ежемесячной доплаты к пенсии был распространен на правоотношения, возникшие с 1 января 2010 года. Соответствующее предписание, закрепленное частью 2 статьи 2 данного Федерального закона, – в той мере, в какой оно обусловлено необходимостью формирования обособленного 13 источника финансирования ежемесячной доплаты к пенсии в объеме, который позволил бы осуществлять ее выплату надлежащим образом, и тем самым направлено на защиту социальных прав указанной категории работников, т.е. преследует конституционно значимые цели, – не может рассматриваться как противоречащее Конституции Российской Федерации.</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Осуществляя правовое регулирование в той или иной сфере общественных отношений, федеральный законодатель связан конституционными требованиями к порядку принятия и содержанию федеральных законов, обязывающими его обеспечивать баланс конституционно значимых ценностей исходя из того, что в Российской Федерации как демократическом правовом государстве человек, его права и свободы являются высшей ценностью, а признание, соблюдение и защита прав и свобод человека и гражданина – обязанностью государства (статья 1, часть 1; статья 2 Конституции Российской Федерации). Одно из таких требований содержится в статье 57 Конституции Российской Федерации, запрещающей придавать обратную силу законам, устанавливающим новые налоги или ухудшающим положение налогоплательщиков. Этот запрет, как указывал Анализируя правовую природу взносов, за счет которых производится выплата ежемесячной доплаты к пенсии членам летных экипажей воздушных судов гражданской авиации, В соответствии со статьей 4 Федерального закона «О дополнительном социальном обеспечении членов летных экипажей воздушных судов гражданской авиации» расчетным периодом для начисления и уплаты взносов на доплату к пенсии членам летных экипажей воздушных судов гражданской авиации признается календарный год, в течение которого по итогам каждого календарного месяца плательщики взносов – организации, использующие труд членов летных экипажей, производят исчисление ежемесячных платежей по взносам, исходя из величины начисленных выплат и иных вознаграждений и тарифа взносов; подлежащая уплате сумма ежемесячного платежа по взносам определяется с учетом ранее уплаченных платежей по взносам; уплата ежемесячных платежей производится не позднее 15-го числа следующего календарного месяца; данные об исчисленных суммах отражаются в расчете, который представляется не позднее 1-го числа второго месяца, следующего за отчетным периодом, каковым признается первый квартал, полугодие, девять месяцев и год. Из приведенных законоположений следует, что формирование базы для начисления этих взносов и их уплата осуществляются на протяжении всего календарного года. С принятием Федерального закона от 23 декабря 2010 года № 360-ФЗ организации, использующие труд членов летных экипажей воздушных судов гражданской авиации, лишились возможности применять при формировании базы для начисления взносов на дополнительное социальное обеспечение установленную частью 4 статьи 8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предельную величину начисленных выплат и иных вознаграждений, которая в 2010 году составляла 415 000 рублей, и, 16 соответственно, должны учитывать нарастающим итогом весь объем выплат и иных вознаграждений, начисленных за этот год в пользу работников – членов летных экипажей воздушных судов гражданской авиации. В результате облагаемая база для начисления указанных взносов, а следовательно, и финансовая нагрузка на их плательщиков – организации, использующие труд членов летных экипажей воздушных судов гражданской авиации, увеличились, т.е. положение таких организаций было ухудшено. При этом Федеральный закон от 23 декабря 2010 года № 360-ФЗ, распространив новое правовое регулирование в части, изменяющей порядок определения базы для начисления этих взносов, на правоотношения, возникшие с 1 января 2010 года, придал ему обратную силу (часть 2 статьи 2), что потребовало от работодателей дополнительных финансовых расходов на формирование источника доплаты к пенсии указанной категории работников, которые не были запланированы в их бюджетах. Таким образом, правовое регулирование, которым порядку определения базы для начисления взносов на дополнительное социальное обеспечение членов летных экипажей воздушных судов гражданской авиации, изменившему их размер в сторону повышения, была придана обратная сила, вопреки требованиям Конституции Российской Федерации, в том числе ее статей 1 (часть 1), 8 (часть 1), 15 (часть 1), 34 (часть 1), 35 (часть 1) и 57, неправомерно ограничивает право плательщиков этих взносов – организаций, использующих труд указанной категории работников, на свободное использование своего имущества для предпринимательской и иной не запрещенной законом экономической деятельности, а также – учитывая, что взносы на дополнительное социальное обеспечение членов летных экипажей являются обязательными публично-правовыми платежами, – нарушает такие принципы правового государства, как запрет на придание обратной силы закону, ухудшающему положение плательщиков соответствующих платежей, и стабильность условий хозяйствования. 17 Кроме того, как неоднократно отмечал Таким образом, часть 2 статьи 2 Федерального закона от 23 декабря 2010 года № 360-ФЗ, как распространяющая действие положений части второй статьи 4 Федерального закона «О дополнительном социальном обеспечении членов летных экипажей воздушных судов гражданской авиации» (в редакции данного Федерального закона) на правоотношения, возникшие с 1 января 2010 года, не соответствует Конституции Российской Федерации, ее статьям 1 (часть 1), 19 (части 1 и 2), 34 (часть 1), 35 (часть 1), 54 (часть 2), 55 (часть 3) и 57, в той мере, в какой она придает обратную силу ухудшающим положение плательщиков взносов на доплату к пенсии членам 18 летных экипажей воздушных судов гражданской авиации правилам определения базы для начисления этих взносов.</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целях обеспечения баланса конституционно значимых интересов, связанных с соблюдением запрета на придание обратной силы закону, ухудшающему положение плательщиков обязательных публично-правовых платежей, и необходимостью защиты социальных прав граждан,</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2 статьи 2 Федерального закона от 23 декабря 2010 года № 360-ФЗ «О внесении изменений в Федеральный закон «О дополнительном социальном обеспечении членов летных экипажей воздушных судов гражданской авиации» соответствующей Конституции Российской Федерации в той мере, в какой содержащееся в ней предписание направлено на создание условий для выплаты ежемесячной доплаты к пенсии, установленной в соответствии с законодательством Российской Федерации, членам летных экипажей воздушных судов гражданской авиации и тем самым – на достижение целей дополнительного социального обеспечения указанной категории работников.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часть 2 статьи 2 Федерального закона от 23 декабря 2010 года № 360-ФЗ «О внесении изменений в Федеральный закон «О дополнительном социальном обеспечении членов летных экипажей воздушных судов гражданской авиации» не соответствующей Конституции Российской Федерации, ее статьям 1 (часть 1), 19 (части 1 и 2), 34 (часть 1), 35 (часть 1), 54 (часть 2), 55 (часть 3) и 57, в той мере, в какой содержащееся в ней 20 предписание придает обратную силу ухудшающим положение плательщиков взносов на доплату к пенсии членам летных экипажей воздушных судов гражданской авиации – организаций, использующих труд указанной категории работников, правилам определения базы для начисления этих взносов.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