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731677-О/2023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Егоровой Татьяны Валентиновны на нарушение ее конституционных прав положениями статей 3 и 11 Федерального закона «О страховых пенсиях», а также ряда иных федеральных законов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Т.В.Егоровой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Т.В.Егорова оспаривает конституционность пункта 2 статьи 3 «Основные понятия, применяемые в целях настоящего Федерального закона» и части 2 статьи 11 «Периоды работы и (или) иной деятельности, включаемые в страховой стаж» Федерального закона от 28 декабря 2013 года № 400-ФЗ «О страховых пенсиях», а также пункта 2 (в жалобе ошибочно именуемого частью) статьи 10 «Периоды работы и (или) иной деятельности, включаемые в страховой стаж» Федерального закона от 17 декабря 2001 года № 173-ФЗ «О трудовых пенсиях в Российской Федерации» и части 1 статьи 1 «Предмет регулирования настоящего Федерального закона» Федерального закона от 21 2 июля 2014 года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По мнению заявительницы, оспариваемые положения как по буквальному смыслу, так и по смыслу, придаваемому правоприменительной практикой, обусловливают возможность включения в страховой стаж граждан, имевших по состоянию на 16 марта 2014 года гражданство Украины и гражданство Российской Федерации, при определении права на страховую пенсию и ее размера периодов осуществления предпринимательской деятельности на территории Республики Крым до 16 марта 2014 года фактом уплаты страховых взносов в Пенсионный фонд Российской Федерации, несмотря на получившую документальное подтверждение уплату аналогичных взносов в Пенсионный фонд Украины, и тем самым вступают в противоречие со статьями 39 (части 1 и 2), 55 (часть 3), 75 (часть 6) и 751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в соответствии с целями социального государства, закрепленными в ее статье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введение правил исчисления и подтверждения стажа, к компетенции законодателя (статья 39, часть 2). Действуя в рамках предоставленных ему полномочий, законодатель в пункте 2 статьи 3 и статье 11 Федерального закона «О страховых пенсиях» определил понятие страхового стажа и периоды, которые подлежат включению в страховой стаж. Определяя страховой стаж как учитываемую при определении права на страховую пенсию и ее размера суммарную 3 продолжительность периодов работы и (или) иной деятельности, за которые начислялись или уплачивались страховые взносы в Фонд пенсионного и социального страхования Российской Федерации (в редакции, действовавшей до вступления в силу Федерального закона от 14 июля 2022 года № 237-ФЗ, – в Пенсионный фонд Российской Федерации), а также иных периодов, засчитываемых в страховой стаж, законодатель предусмотрел возможность включения периодов работы и (или) иной деятельности, которые выполнялись за пределами Российской Федерации, в страховой стаж, необходимый для назначения страховой пенсии, независимо от факта уплаты страховых взносов на обязательное пенсионное страхование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соответствии со статьей 29 Федерального закона от 15 декабря 2001 года № 167-ФЗ «Об обязательном пенсионном страховании в Российской Федерации». Такое правило было закреплено в пункте 2 статьи 10 Федерального закона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 страховых пенсиях» в части, не противоречащей данному Федеральному закону), а впоследствии воспроизведено в части 2 статьи 11 Федерального закона «О страховых пенсиях». Следовательно, оспариваемые заявительницей положения федеральных законов «О страховых пенсиях» (как в действующей с 1 января 2023 года, так и в прежней редакции, примененной в деле заявительницы) и «О трудовых пенсиях в Российской Федерации», будучи элементами правового механизма реализации конституционного права граждан на пенсионное обеспечение, установлены с целью гарантирования пенсионных прав граждан Российской Федерации, застрахованных в соответствии с Федеральным законом «Об обязательном пенсионном страховании в Российской Федерации», направлены на реализацию принципа всеобщности пенсионного обеспечения, 4 формирование пенсионных прав граждан, приобретение ими права на получение страховой пенсии и не могут расцениваться как нарушающие права заявительницы в указанном в жалобе аспекте, поскольку, как следует из представленных судебных постановлений, содержание рассмотренных судами исковых требований Т.В.Егоровой в соответствующей части сводилось к зачету периодов осуществления ею предпринимательской деятельности на территории Украины в 1999 году и в период с 1 апреля 2005 года по 31 декабря 2013 года в страховой стаж не для определения права на пенсию, а для целей перерасчета размера установленной ей с 7 мая 2015 года страховой пенсии по старости. Кроме того, названные законоположения непосредственно не регулируют отношения, связанные с перерасчетом размера страховой пенсии, в том числе в связи с увеличением величины индивидуального пенсионного коэффициента за периоды до 1 января 2015 года. Согласно части 1 статьи 1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данный Федеральный закон устанавливает особенности реализации права на пенсионное обеспечение граждан Российской Федерации, постоянно проживавших по состоянию на 18 марта 2014 года на территории Республики Крым или на территории города федерального значения Севастополя, а также организации индивидуального (персонифицированного) учета в системе обязательного пенсионного страхования на территориях Республики Крым и города федерального значения Севастополя. Названная норма, закрепляющая предмет регулирования данного Федерального закона и обусловливающая распространение его действия на граждан Российской Федерации их постоянным проживанием на территории Республики Крым или на территории города федерального значения Севастополя по состоянию на 18 марта 2014 года, действует во взаимосвязи с другими его положениями, включая часть 3 статьи 2, согласно которой подтверждением постоянного проживания гражданина Российской Федерации на территории Республики Крым или на территории города федерального 5 значения Севастополя по состоянию на 18 марта 2014 года является отметка в паспорте гражданина о его регистрации по месту жительства на территории Республики Крым или на территории города федерального значения Севастополя по состоянию на указанную дату либо свидетельство о его регистрации по месту жительства, выданное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Следовательно, часть 1 статьи 1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выступает элементом правового механизма, направленного на создание наиболее благоприятных условий реализации пенсионных прав, приобретенных в соответствии с законодательством Украины, в силу чего не может рассматриваться как нарушающая конституционные права лиц, задолго до 18 марта 2014 года приобретших без отказа от гражданства Украины гражданство Российской Федерации (включая заявительницу, которая согласно отметке в паспорте гражданина Российской Федерации, копия соответствующих страниц которого представлена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Егоровой Татьяны Валентиновны,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