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606970-П/2022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Мартышева Евгения Юрьевича на нарушение его конституционных прав положениями ряда нормативных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Е.Ю.Мартышева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Е.Ю.Мартышев оспаривает конституционность части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примечания к данной статье, а также частей 1 и 11 статьи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КоАП Российской Федерации. Заявитель также оспаривает конституционность положения пункта 2.7 Правил дорожного движения Российской Федерации (утверждены 2 Постановлением Совета Министров – Правительства Российской Федерации от 23 октября 1993 года № 1090), в соответствии с которым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(абзац второй). Кроме того, Е.Ю.Мартышев оспаривает конституционность пунктов 2, 3 и 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(утверждены Постановлением Правительства Российской Федерации от 26 июня 2008 года № 475), а также пункта 15 Порядка проведения медицинского освидетельствования на состояние опьянения (алкогольного, наркотического или иного токсического) (утвержден приказом Министерства здравоохранения Российской Федерации от 18 декабря 2015 года № 933н). Как следует из представленных материалов, Е.Ю.Мартышев стал участником дорожно-транспортного происшествия. В связи с вынесением в отношении него определения о возбуждении дела об административном правонарушении, предусмотренном статьей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КоАП Российской Федерации, он был направлен на медицинское освидетельствование на состояние опьянения на основании части 11 статьи 27.12 указанного Кодекса. При этом, как установили суды, в протоколе о направлении Е.Ю.Мартышева на медицинское освидетельствование на состояние опьянения были приведены сведения, указывающие на достаточные основания полагать, что он находится в 3 состоянии опьянения. В результате такого освидетельствования у Е.Ю.Мартышева было установлено состояние опьянения, вызванное потреблением фенобарбитала. Постановлением мирового судьи от 20 августа 2020 года, оставленным без изменения вышестоящими судами, Е.Ю.Мартышев был признан виновным в совершении административного правонарушения, предусмотренного частью 1 статьи 12.8 КоАП Российской Федерации. При этом при назначении административного наказания суды учли в качестве обстоятельства, отягчающего административную ответственность, повторное совершение Е.Ю.Мартышевым однородного административного правонарушения. Заявитель утверждает, что оспариваемые нормы позволяют направлять на медицинское освидетельствование на состояние опьянения водителя, в отношении которого возбуждено дело об административном правонарушении, предусмотренном статьей 12.24 КоАП Российской Федерации, притом что отсутствуют основания полагать, что этот водитель находится в состоянии опьянения, он не отказывается от прохождения освидетельствования на состояние алкогольного опьянения и не выражает несогласия с его результатами. Кроме того, данные нормы, как указывает заявитель, не предусматривают порогового значения концентрации вещества в организме человека, превышение которого свидетельствовало бы о нахождении его в состоянии опьянения. В связи с этим Е.Ю.Мартышев просит признать их противоречащими статьям 2, 45, 46 (часть 1), 49, 52 и 53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 196-ФЗ «О безопасности дорожного движения» и 4 Правилами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 Определение факта нахождения лица в состоянии опьянения при управлении транспортным средством осуществляется посредством его медицинского освидетельствования в порядке, предусмотренном статьей 27.12 КоАП Российской Федерации. Направление лица, управлявшего транспортным средством, на медицинское освидетельствование является процессуальным действием, позволяющим достоверно установить, находилось ли оно при этом в состоянии опьянения. Оспариваемые заявителем части 1 и 11 статьи 27.12 КоАП Российской Федерации действуют во взаимосвязи с корреспондирующими им положениями пунктов 2, 3 и 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Данные нормы предусматривают, что лицо, в отношении которого вынесено определение о возбуждении дела об административном правонарушении, предусмотренном статьей 12.24 КоАП Российской Федерации, подлежит направлению на медицинское освидетельствование на состояние опьянения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Названные положения не содержат неопределенности в указанном заявителем аспекте и не допускают произвольного их применения, а потому они не могут расцениваться как нарушающие его конституционные права. 6 Что же касается пункта 15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 933н, то проверка конституционности данного ведомственного нормативного акта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Мартышева Евгения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