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789366-О/2024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Данилишиной Лидии Владимировны на нарушение ее конституционных прав абзацем вторым части первой статьи 446 Гражданского процессуального кодекса Российской Федерации и пунктом 3 статьи 21325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Л.В.Данилишиной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Л.В.Данилишина оспаривает конституционность абзаца второго части первой статьи 446 «Имущество, на которое не может быть обращено взыскание по исполнительным документам» ГПК Российской Федерации и пункта 3 статьи 21325 «Имущество гражданина, подлежащее реализации в случае признания гражданина банкротом и введения реализации имущества гражданина» Федерального закона от 26 октября 2002 года № 127-ФЗ «О несостоятельности (банкротстве)». 2 Как следует из представленных материалов, в рамках дела о банкротстве Л.В.Данилишиной определением арбитражного суда, оставленным судами вышестоящих инстанций без изменения, заявительнице отказано в удовлетворении требования об исключении из конкурсной массы жилого дома, отвечающего признакам роскошного жилья. Суды исходили из того, что спорное имущество должником для проживания не используется (указав, среди прочего, на его сдачу в аренду), 80% его стоимости оплачено конкурсным кредитором, в преддверии банкротства должник совершал действия, направленные на продажу дома, а также учли действия должника в отношении иных жилых помещений, придя к выводу, что спорный дом не является для должника единственным пригодным для постоянного проживания жилым помещением. Позднее, с учетом выводов, изложенных в указанных судебных актах, арбитражный суд отказал Л.В.Данилишиной в удовлетворении требования об обеспечении альтернативным жильем, отметив, что решение о приобретении замещающего жилья принималось собранием кредиторов, однако не было осуществлено, поскольку должник уклонился от сотрудничества с кредиторами и финансовым управляющим по данному вопросу, должником совершались действия, направленные на придание спорному имуществу формальных признаков единственного жилья, в чем суд усмотрел признаки злоупотребления правом. С таким выводом согласились суды апелляционной и кассационной инстанций. Определением судьи Верховного Суда Российской Федерации заявительнице отказано в передаче ее кассационной жалобы для рассмотрения в судебном заседании Судебной коллегии по экономическим спорам этого суда. По мнению Л.В.Данилишиной, оспариваемые нормы противоречат статьям 19 (часть 1), 34 (часть 1), 35 (части 1 и 3) и 40 (части 1 и 2) Конституции Российской Федерации в той мере, в какой не содержат четких критериев отнесения жилого помещения к единственному пригодному для проживания жилью, а также предоставляют кредиторам и финансовому управляющему ничем не ограниченное право лишать должника замещающего жилья в отсутствие установленного законом порядка 3 предоставления такого жилья, а также утвержденного судом положения о наделении должника замещающим жильем, которое удовлетворяло бы критериям, определенным Конституцией Российской Федерации и Постановлением Конституционного Суда Российской Федерации от 26 апреля 2021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Взаимосвязанные положения абзаца второго части первой статьи 446 ГПК Российской Федерации и пункта 3 статьи 21325 Федерального закона «О несостоятельности (банкротстве)», устанавливающие имущественный (исполнительский) иммунитет в отношении принадлежащего гражданину- должнику на праве собственности жилого помещения (его частей), которое является для гражданина-должника и членов его семьи, совместно проживающих в этом жилом помещении, единственным пригодным для постоянного проживания, и предусматривающие исключение этого жилого помещения (его частей) из конкурсной массы, призваны обеспечить должнику и членам его семьи условия, необходимые для их нормального существования и деятельности, и выступают процессуальной гарантией реализации социально-экономических прав этих лиц. Вместе с тем исходя из цели соблюдения конституционного баланса интересов кредитора (взыскателя) и гражданина-должника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Данилишиной Лидии Владимировны, поскольку она не отвечает 6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