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555344-П/2021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июля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Маскаева Сергея Андреевича на нарушение его конституционных прав статьей 7, частью первой статьи 10 и частью первой статьи 108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С.А.Маскаева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27 ноября 2019 года, с которым согласился заместитель Председателя этого суда (письмо от 14 декабря 2020 года), отказано в передаче для рассмотрения в судебном заседании суда кассационной инстанции жалоб гражданина С.А.Маскаева на постановление районного суда от 4 апреля 2019 года, которым в его отношении избрана мера пресечения в виде заключения под стражу, и апелляционное постановление областного суда от 30 апреля 2019 года. Заявитель просит признать противоречащими статьям 2, 15, 18, 45, 46 (часть 1), 47 (часть 1), 50 (часть 2), 55 и 56 (часть 3) Конституции Российской 2 Федерации, а также статье 5, пункту 1 статьи 6 и статье 7 Конвенции о защите прав человека и основных свобод статью 7 «Законность при производстве по уголовному делу», часть первую статьи 10 «Неприкосновенность личности» и часть первую статьи 108 «Заключение под стражу» УПК Российской Федерации. По утверждению С.А.Маскаева, данные нормы нарушают его конституционные права, поскольку не позволяют суду проверять допустимость доказательств, представленных с ходатайством следователя об избрании лицу меры пресечения в виде заключения под стражу, в том числе протоколы об административных правонарушениях, а также препятствуют суду при рассмотрении такого ходатайства проверять наличие либо отсутствие оснований, предусмотренных статьей 8 УК Российской Федерации, для привлечения лица к уголовной ответственности.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Маскаева Сергея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