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391230-П/2019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Халимова Сергея Фаруковича на нарушение его конституционных прав абзацем пятым пункта 109 Положения о порядке назначения и выплаты государственных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С.Ф.Халимова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С.Ф.Халимов оспаривает конституционность абзаца пятого пункта 109 Положения о порядке назначения и выплаты государственных пенсий (утверждено Постановлением Совета Министров СССР от 3 августа 1972 года № 590 «Об утверждении Положения о порядке назначения и выплаты государственных пенсий»), согласно которому в случаях назначения пенсий на льготных условиях или в льготных размерах (подпункты «а», «б» и «в» пункта 91 данного Положения) работа или другая деятельность, приравниваемая к работе, дающей право на указанные пенсии, учитывается в размере, не превышающем имеющегося стажа работы, дающей право на пенсию на льготных условиях или в льготных размерах. 2 Как следует из представленных материалов, в феврале 2018 года С.Ф.Халимов обратился в территориальное управление Пенсионного фонда Российской Федерации с заявлением о назначении досрочной страховой пенсии по старости на основании пункта 1 части 1 статьи 30 Федерального закона от 28 декабря 2013 года № 400-ФЗ «О страховых пенсиях», полагая, что служба в органах внутренних дел с января 1992 года по апрель 2004 года будет засчитана в стаж работы с особыми условиями труда. В назначении указанной пенсии заявителю было отказано со ссылкой на нормы законодательства, в том числе действовавшего в период службы заявителя. Решением суда общей юрисдикции, оставленным без изменения судом апелляционной инстанции, исковые требования С.Ф.Халимова были удовлетворены частично: на территориальное управление Пенсионного фонда Российской Федерации возложена обязанность включить в стаж работы с особыми условиями труда период службы в органах внутренних дел с 1 января 1992 года по 16 января 1994 года. В удовлетворении искового заявления о признании права на досрочную страховую пенсию по старости заявителю было отказано из-за отсутствия требуемой продолжительности специального стажа. По мнению С.Ф.Халимова, оспариваемое положение нарушает его право на пенсионное обеспечение и не соответствует Конституции Российской Федерации, поскольку содержит условие, не позволяющее правоприменительным органам назначить ему досрочную страховую пенсию по старости.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Подпунктом «а» пункта 3 вступившего в силу с 1 января 2015 года постановления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3 работы (деятельности), дающей право на досрочное пенсионное обеспечение» закреплено, что по выбору застрахованных лиц при исчислении периодов работы, указанных в том числе в абзаце третьем подпункта «а» пункта 1 данного постановления (досрочное назначение страховой пенсии по старости лицам, работавшим на подземных работах, на работах с вредными условиями труда и в горячих цехах), применяется, в частности, пункт 109 Положения о порядке назначения и выплаты государственных пенсий – для учета периодов выполнения соответствующих работ, имевших место до 1 января 1992 года. Абзац пятый данного пункта Положения о порядке назначения и выплаты государственных пенсий, позволяющий при этом учесть работу или другую деятельность, приравниваемую к работе, дающей право на указанные пенсии, но лишь в размере, не превышающем имеющегося стажа такой работы, призван обеспечить разумное и обоснованное соотношение названных периодов деятельности застрахованного лица с периодами работы с вредными условиями труда, в целях реализации его пенсионных прав на наиболее выгодных условиях, а потому не может рассматриваться как нарушающий конституционные права заявителя. Разрешение же вопроса о включении в стаж, дающий право на досрочное назначение страховой пенсии по старости, периода службы С.Ф.Халимова в органах внутренних дел по фактической продолжительности, на чем, как следует из материалов жалобы, он настаивает, не относится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Халимова Сергея Фаруковича,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