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710014-П/2023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Угурлиева Мирзага Агамирза оглы на нарушение его конституционных прав подпунктом «б» пункта 5 статьи 211 Федерального закона «О государственной регистрации юридических лиц и индивидуальных предпринимателей»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М.А.Угурлиева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суда кассационной инстанции отменено постановление арбитражного апелляционного суда и оставлено в силе решение арбитражного суда, которым было отказано в удовлетворении заявления гражданина М.А.Угурлиева к территориальному налоговому органу о признании незаконными действий по внесению в Единый государственный реестр юридических лиц записи о прекращении деятельности общества с ограниченной ответственностью. М.А.Угурлиев оспаривает конституционность подпункта «б» пункта 5 статьи 211 Федерального закона от 8 августа 2001 года № 129-ФЗ «О государственной регистрации юридических лиц и индивидуальных предпринимателей». 2 По мнению заявителя, данное законоположение противоречит статьям 34 (часть 1) и 35 (части 1–3) Конституции Российской Федерации в той части, в какой оно в системе действующего правового регулирования по смыслу, придаваемому ему правоприменительной практикой, предоставляет органу, осуществляющему государственную регистрацию юридических лиц, неограниченное право исключать из ЕГРЮЛ юридических лиц, которые фактически не прекратили свою деятельность, на основании формального несоответствия адреса местонахождения юридического лица, указанного в ЕГРЮЛ, и фактического адреса ведения хозяйственной деятельности таким лицом.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Угурлиева Мирзага Агамирза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