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602242-П/2012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Костылева Дмитрия Игоревича на нарушение его конституционных прав Постановлением Правительства Российской Федерации от 19 ноября 2012 года № 1178 «О внесении изменения в перечень наркотических средств, психотропных веществ и их прекурсоров, подлежащих контролю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Д.И.Костылева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Д.И.Костылев, осужденный за совершение преступления, связанного с незаконным оборотом наркотических средств, оспаривает конституционность Постановления Правительства Российской Федерации от 19 ноября 2012 года № 1178 «О внесении изменения в перечень наркотических средств, психотропных веществ и их прекурсоров, подлежащих контролю в Российской Федерации». Как утверждает заявитель, оспариваемый нормативный акт не соответствует статье 15 (часть 4) Конституции Российской Федерации, поскольку относит производное N-метилэфедрона к наркотическим 2 средствам, хотя такое вещество в силу Конвенции о психотропных веществах 1971 года должно считаться психотропным.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Костылева Дмитрия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