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693477-П/2023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Сулейманова Ильмира Фаритовича на нарушение его конституционных прав частями третьей 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И.Ф.Сулейманова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И.Ф.Сулейманов, осужденный к лишению свободы, оспаривает конституционность частей третьей и третьей1 статьи 72 «Исчисление сроков наказаний и зачет наказания» УК Российской Федерации. По мнению заявителя, оспариваемые законоположения не соответствуют статьям 4 (часть 2), 15, 17, 18, 19 (части 1 и 2), 21, 22, 32 (часть 3), 45, 46 (часть 1), 49 (часть 1), 50 (часть 3), 55, 751, 76, 120 и 123 (часть 3) Конституции Российской Федерации в той части, в какой они – по смыслу, придаваемому им правоприменительной практикой, – 2 препятствуют судам дифференцированно зачесть в срок лишения свободы период с момента вступления приговора в силу до прибытия осужденного в исправительное учреждение, включая время нахождения в следственном изоляторе, транзитно-пересыльном пункте и следования (направления под конвоем) к месту отбывания наказания.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статье 22 право каждого на свободу и личную неприкосновенность, устанавливает единые гарантии этого права при заключении под стражу и содержании под стражей и при лишении свободы. Соответственно, в основе зачета в срок наказания периода, в течение которого лицо подвергается изоляции от общества, лежит сопоставление характера применяемых при этом уголовно-правовых или уголовно-процессуальных ограничений (Постановление Конституционного Суда Российской Федерации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Сулейманова Ильмира Фаритовича,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