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764198-П/2012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Нецветаева Николая Михайловича на нарушение его конституционных прав Постановлением Правительства Российской Федерации от 19 ноября 2012 года № 1178 «О внесении изменения в перечень наркотических средств, психотропных веществ и их прекурсоров, подлежащих контролю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Н.М.Нецветаева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Н.М.Нецветаев, осужденный за совершение преступлений, связанных с незаконным оборотом наркотических средств, оспаривает конституционность Постановления Правительства Российской Федерации от 19 ноября 2012 года № 1178 «О внесении изменения в перечень наркотических средств, психотропных веществ и их прекурсоров, подлежащих контролю в Российской Федерации». Как утверждает заявитель, оспариваемый нормативный акт не соответствует статье 15 Конституции Российской Федерации, поскольку 2 позволяет относить альфа-пирролидиновалерофенон к наркотическим средствам (производным N-метилэфедрона), хотя такое вещество в силу Конвенции о психотропных веществах 1971 года и решения Комиссии ООН по наркотическим средствам должно считаться психотропным.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Нецветаева Николая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