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620629-П/2022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Андрея Викторовича на нарушение его конституционных прав частью пятой статьи 50, пунктом 5 части второй статьи 131 и частями первой и второй статьи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А.В.Белоусова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А.В.Белоусов, являющийся адвокатом, обратился в суд с заявлением о выплате ему за счет средств федерального бюджета вознаграждения в размере 4395 рублей за три конкретных дня участия в процессе в качестве защитника несовершеннолетнего подсудимого по назначению. Постановлением суда от 16 ноября 2020 года обращение удовлетворено частично: предписано выплатить вознаграждение за два дня участия в судебных заседаниях в размере 2930 рублей с последующим взысканием этих средств с законного представителя несовершеннолетнего 2 подсудимого; оснований же для оплаты за третий день не усмотрено, поскольку в этот день судебное заседание не проводилось. Не согласившись с подобным решением, А.В.Белоусов его оспорил, утверждая, что в третий из указанных дней им готовилось ходатайство о назначении и проведении предварительного слушания в целях освобождения подзащитного от уголовной ответственности вследствие деятельного раскаяния. Апелляционным постановлением от 15 декабря 2020 года постановление суда первой инстанции оставлено без изменения с констатацией его правомерности. В пересмотре состоявшихся судебных решений отказано и постановлением судьи Четвертого кассационного суда общей юрисдикции от 21 апреля 2021 года, в котором, в частности, отмечалось, что в означенный третий день ходатайство адвоката не рассматривалось, а подлежало разрешению в судебном заседании с участием сторон, в связи с чем нет оснований для оплаты труда адвоката за этот отдельный день, так как непосредственной юридической помощи несовершеннолетнему подсудимому в этот момент не оказывалось, а осуществлялась лишь подготовка к оказанию такой помощи. Постановлением судьи Верховного Суда Российской Федерации от 28 июля 2021 года также отказано в передаче последующей жалобы А.В.Белоусова для рассмотрения в судебном заседании суда кассационной инстанции. В этой связи заявитель просит признать не соответствующими статьям 18, 19 (часть 2), 37 (часть 3), 45, 46 (часть 1) и 47 (часть 1) Конституции Российской Федерации часть пятую статьи 50 «Приглашение, назначение и замена защитника, оплата его труда», пункт 5 части второй статьи 131 «Процессуальные издержки», а также части первую и вторую статьи 132 «Взыскание процессуальных издержек» УПК Российской Федерации, как не позволяющие выплатить вознаграждение за счет средств федерального бюджета назначенному государством адвокату за юридическую помощь, оказанную им в рамках уголовного дела подзащитному после вручения тому прокурором обвинительного заключения, т.е. реализовать право на вознаграждение за труд без какой бы то ни было дискриминации.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Уголовно-процессуальным кодексом Российской Федерации, если адвокат участвует в производстве предварительного расследования или судебном разбирательстве по назначению дознавателя, следователя или суда, то расходы на оплату его труда, относящиеся, в свою очередь, к процессуальным издержкам, в установленных случаях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либо возмещаются за счет средств федерального бюджета (часть пятая статьи 50, пункт 5 части второй статьи 131, части первая и вторая статьи 132). При этом согласно части четвертой статьи 131 УПК Российской Федерации процессуальный механизм, закрепляющий порядок и размеры возмещения процессуальных издержек (за исключением предусмотренных пунктами 2 и 8 части второй той же статьи), должен быть установлен Правительством Российской Федерации. Во исполнение данной нормы его Постановлением от 1 декабря 2012 года № 1240 утверждено и начало действовать с 1 января 2013 года Положение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Федерации. В пункте 221 Положения определены подлежащие ежегодной индексации размеры вознаграждения адвоката, участвующего в уголовном деле по назначению дознавателя, следователя или суда, а в пункте 23 регламентирован порядок исчисления времени занятости адвоката по назначению, назван момент, с которого исчисляется размер его вознаграждения, дано разъяснение об оплате труда адвоката, осуществляющего полномочия в течение дня по нескольким уголовным делам, урегулированы вопросы о размере 4 вознаграждения в случае осуществления адвокатом своих полномочий хотя бы частично в ночное время и в случае его участия в уголовном деле в районах Крайнего Севера, приравненных к ним местностях, других местностях с тяжелыми климатическими условиями. Не придается иной смысл приведенному регулированию и Пленумом Верховного Суда Российской Федерации, разъяснившим судам, в частности, что при определении размера вознаграждения адвокату, участвующему в уголовном деле по назначению дознавателя, следователя и суда, подлежит учету время, затраченное им на осуществление полномочий, предусмотренных частями первой и второй статьи 53 УПК Российской Федерации, включая время, затраченное на посещение подозреваемого, обвиняемого, подсудимого, осужденного, лица, в отношении которого ведется производство о применении принудительных мер медицинского характера, находящегося соответственно в следственном изоляторе (изоляторе временного содержания) или в психиатрическом стационаре, на изучение материалов уголовного дела, а также на выполнение других действий адвоката по оказанию квалифицированной юридической помощи при условии их подтверждения документами (пункт 4 постановления от 19 декабря 2013 года № 42 «О практике применения судами законодательства о процессуальных издержках по уголовным делам»). Подобный механизм призван исключить произвольное разрешение вопроса о выплате вознаграждения адвокату по назначению, а также создает критерии для судебной оценки законности и обоснованности соответствующего решения в случае его обжалования (Постановление Конституционного Суда Российской Федерации от 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