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772629-О/2024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Лисукова Сергея Николаевича на нарушение его конституционных прав пунктом 2 статьи 81 Гражданского кодекса Российской Федерации, а также частью 1 и пунктом 5 части 2 статьи 153, частями 2 и 4 статьи 154 и частью 1 статьи 158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С.Н.Лисукова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С.Н.Лисуков оспаривает конституционность пункта 2 статьи 81 «Государственная регистрация прав на имущество» ГК Российской Федерации во взаимосвязи с частью 1 и пунктом 5 части 2 статьи 153 «Обязанность по внесению платы за жилое помещение и коммунальные услуги», частями 2 и 4 статьи 154 «Структура платы за жилое помещение и коммунальные услуги» и частью 1 статьи 158 «Расходы собственников помещений в многоквартирном доме» Жилищного кодекса Российской Федерации. 2 Как следует из представленных материалов, решением суда общей юрисдикции (с учетом дополнительного решения), оставленным без изменения определением суда апелляционной инстанции, удовлетворены исковые требования к С.Н.Лисукову, за которым решением суда по другому делу признано право собственности на супружескую долю в наследственном имуществе (далее также – доля), и соответчикам о взыскании задолженности по плате за жилое помещение. Суд апелляционной инстанции не принял во внимание довод заявителя о возникновении у него обязанности вносить плату за жилое помещение и коммунальные услуги с момента регистрации права собственности на долю, отметив, что сам по себе акт регистрации носит правоподтверждающий характер и не считается самостоятельным основанием возникновения гражданских прав.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заявителя, оспариваемые положения во взаимосвязи противоречат Конституции Российской Федерации, ее статьям 2, 17 (часть 3), 18, 19, 30 (часть 2), 35 (части 1 и 2), 46 (часть 1), 55 (части 2 и 3) и 751, поскольку они по смыслу, придаваемому им правоприменительной практикой, позволяют судам взыскивать денежные средства за коммунальные услуги за период, когда лицо не является собственником недвижимости; содержат неопределенность в отношении момента возникновения обязанности по внесению платы за содержание жилого помещения и коммунальные услуги.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Лисукова Сергея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