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10-П/1998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января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Алленовой Ирины Борисовны, Алленовой Юлии Борисовны и других на нарушение их конституционных прав рядом положений Федерального закона «О реструктуризации кредитных организаций», пунктами 5 и 6 статьи 120 Федерального закона от 8 января 1998 года № 6-ФЗ «О несостоятельности (банкротстве)», а также их ходатайства о разъяснении постановлений Конституционного Суда Российской Федерации от 3 июля 2001 года № 10-П и от 22 июля 2002 года № 14-П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и ходатайства граждан И.Б.Алленовой, Ю.Б.Алленовой и других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И.Б.Алленова, Ю.Б.Алленова (заменившая умершего истца Б.П.Алленова в порядке, установленном статьей 44 ГПК Российской Федерации, в рамках гражданского дела по иску к государственной корпорации «Агентство по страхованию вкладов»), Д.М.Епифанов (являвшийся одним из заявителей, по жалобам которых было вынесено Постановление Конституционного Суда Российской Федерации от 22 июля 2 2002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Постановлением от 22 июля 2002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первой статьи 83 Федерального конституционного закона «О Конституционном Суде Российской Федерации» постановление Конституционного Суда Российской Федерации может быть официально разъяснено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4 Суда Российской Федерации, других органов и лиц, которым направлено постановление. Поскольку применительно к Постановлению Конституционного Суда Российской Федерации от 3 июля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Алленовой Ирины Борисовны, Алленовой Юлии Борисовны и других,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Отказать в принятии к рассмотрению ходатайства граждан Алленовой Ирины Борисовны, Алленовой Юлии Борисовны и других о разъяснении постановлений Конституционного Суда Российской Федерации от 3 июля 2001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