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610646-П/2022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Валуевой Людмилы Николаевны на нарушение ее конституционных прав статьями 112 и 117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Л.Н.Валуевой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Л.Н.Валуева оспаривает конституционность статей 112 «Разрешение вопросов о судебных расходах» и 117 «Восстановление процессуальных сроков» АПК Российской Федерации. Как следует из представленных материалов, определением арбитражного суда производство по заявлению Л.Н.Валуевой о взыскании судебных расходов прекращено в связи с пропуском установленного законом срока его подачи. Данное определение отменено арбитражным судом апелляционной инстанции, отметившим, что подача истицей заявления о присуждении судебных расходов после возвращения ответчику его 2 апелляционной и кассационной жалоб судами соответствующих инстанций отвечает принципу добросовестного поведения стороны, разумно предполагавшей о возможном их принятии к рассмотрению, результатом чего могла стать отмена вынесенного в ее пользу решения суда первой инстанции. Постановлением арбитражного суда кассационной инстанции судебный акт суда апелляционной инстанции отменен, определение суда первой инстанции о прекращении производства по заявлению Л.Н.Валуевой оставлено в силе. Определением судьи Верховного Суда Российской Федерации заявительнице отказано в передаче ее кассационной жалобы на судебные акты судов первой и кассационной инстанций для рассмотрения в судебном заседании Судебной коллегии по экономическим спорам Верховного Суда Российской Федерации. По мнению Л.Н.Валуевой, оспариваемые законоположения не соответствуют статьям 17 (части 1 и 2), 18, 45 (часть 1), 46 (части 1 и 2), 55 (часть 3) и 123 (часть 3) Конституции Российской Федерации в той мере, в какой по смыслу, придаваемому им правоприменительной практикой, исключают возможность отнесения определений о возвращении апелляционных и кассационных жалоб другой стороны по делу к судебным актам, которыми заканчивается рассмотрение дела для целей исчисления трехмесячного срока на обращение с заявлением о возмещении судебных расходов, а также допускают пересмотр судом первой инстанции своего решения, которым восстановлен процессуальный срок на подачу заявления о возмещении судебных расходов, при рассмотрении данного заявления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2 статьи 112 АПК Российской Федерации заявление по вопросу о судебных расходах, понесенных в связи с рассмотрением дела в арбитражном суде первой, апелляционной, кассационной инстанций, рассмотрением дела в порядке надзора, не разрешенному при рассмотрении 3 дела в соответствующем суде, может быть подано в арбитражный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 по существу; пропущенный по уважительной причине срок подачи такого заявления может быть восстановлен судом. Как отметил Конституционный Суд Российской Федерации, вступление в законную силу решения суда не является препятствием для рассмотрения судом вопроса о судебных расходах: в этом случае данный вопрос может быть разрешен определением суда в соответствии со статьей 112 АПК Российской Федерации в том же производстве, в котором рассматривалось само гражданское дело. Рассмотрение судом требования о взыскании судебных расходов, которое не является самостоятельным имущественным требованием, таким образом, осуществляется в рамках гражданского дела, по которому судом уже принято решение по существу, и поэтому не составляет отдельного гражданского дела, а значит, и установленный частью 2 статьи 112 АПК Российской Федерации срок для обращения в арбитражный суд с заявлением по вопросу о судебных расходах, понесенных в связи с рассмотрением дела, начинает исчисляться со дня вступления в законную силу последнего судебного акта, принятием которого закончилось рассмотрение дела по существу (Определение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Валуевой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