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789844-О/2024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Клюева Станислава Владимировича на нарушение его конституционных прав рядом норм Гражданского кодекса Российской Федерации, Гражданского процессуального кодекса Российской Федерации и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С.В.Клюева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С.В.Клюев оспаривает конституционность: пунктов 1–4 статьи 10 «Пределы осуществления гражданских прав», статей 15 «Возмещение убытков», 151 «Компенсация морального вреда», 1064 «Общие основания ответственности за причинение вреда», 1070 «Ответственность за вред, причиненный незаконными действиями органов дознания, предварительного следствия, прокуратуры и суда», пунктов 1 и 2 статьи 1099 «Общие положения», статьи 1100 «Основания компенсации морального вреда» ГК Российской Федерации; 2 частей первой и второй статьи 98 «Распределение судебных расходов между сторонами», части первой статьи 100 «Возмещение расходов на оплату услуг представителя» ГПК Российской Федерации; пунктов 2 и 5 части первой статьи 24 «Основания отказа в возбуждении уголовного дела или прекращения уголовного дела», части третьей статьи 249 «Участие потерпевшего» (в редакции, действовавшей до вступления в силу Федерального закона от 28 июня 2022 года № 201-ФЗ), пункта 2 части первой статьи 254 «Прекращение уголовного дела или уголовного преследования в судебном заседании» УПК Российской Федерации в их взаимосвязи с положениями статьи 6 «Назначение уголовного судопроизводства», части второй статьи 20 «Виды уголовного преследования», статьи 22 «Право потерпевшего на участие в уголовном преследовании», пункта 2 части первой статьи 27 «Основания прекращения уголовного преследования», статьи 131 «Процессуальные издержки», части третьей статьи 246 «Участие обвинителя», статьи 256 «Порядок вынесения определения, постановления» и части четвертой статьи 321 «Рассмотрение уголовного дела в судебном заседании» того же Кодекса. Решением суда общей юрисдикции, оставленным без изменения судами апелляционной и кассационной инстанций, частично удовлетворен иск гражданина К. к С.В.Клюеву о возмещении вреда, причиненного уголовным преследованием К. в порядке частного обвинения по заявлению С.В.Клюева. Суды, приняв во внимание, что уголовное дело было прекращено в связи с неявкой частного обвинителя в судебное заседание без уважительных причин, пришли к выводу о его недобросовестности. Определением судьи Верховного Суда Российской Федерации отказано в передаче кассационной жалобы С.В.Клюева для рассмотрения в судебном заседании суда кассационной инстанции. По мнению заявителя, оспариваемые положения не соответствуют Конституции Российской Федерации, в том числе ее статьям 17 (часть 3), 23, 45, 52 и 123 (часть 3), поскольку они позволяют судам прекращать уголовное дело частного обвинения за отсутствием состава преступления в случае однократных 3 опоздания или неявки частного обвинителя в судебное заседание, а затем расценивать подачу им в суд заявления о привлечении другого лица к уголовной ответственности в качестве злоупотребления правом, влекущего необходимость возмещения названному лицу имущественного и морального вреда.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Определением от 10 ноября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Клюева Станислава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