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Данилова Алексея Геннадьевича на нарушение его конституционных прав частью 3 статьи 8 Федерального закона «О государственном оборонном заказе», а также его ходатайства о разъяснении Определения Конституционного Суда Российской Федерации от 30 января 2024 года № 49-О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и ходатайства гражданина А.Г.Данилова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А.Г.Данилов оспаривает конституционность части 3 статьи 8 «Основные обязанности головного исполнителя, исполнителя» Федерального закона от 29 декабря 2012 года № 275-ФЗ «О государственном оборонном заказе». Кроме того, заявитель просит разъяснить Определение Конституционного Суда Российской Федерации от 30 января 2024 года № 49- О, которым было отказано в принятии к рассмотрению жалобы на нарушение 2 его конституционных прав статьей 160 УК Российской Федерации, рядом норм Кодекса Российской Федерации об административных правонарушениях, статьями 22 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а также частью 3 статьи 8 Федерального закона «О государственном оборонном заказе», поскольку она не отвечала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обращений к рассмотрению. Определением от 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Данилова Алексея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Данилова Алексея Геннадьевича о разъяснении Определения 4 Конституционного Суда Российской Федерации от 30 января 2024 года № 49- 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обращениям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