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678485-П/2023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Сыроежиной Ольги Александровны на нарушение ее конституционных прав статьей 19 Федерального закона «О теплоснабжении» и Правилами коммерческого учета тепловой энергии, теплоносителя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О.А.Сыроежиной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О.А.Сыроежина – собственница жилого дома, подключенного к централизованной сети теплоснабжения, оспаривает конституционность статьи 19 «Организация коммерческого учета тепловой энергии, теплоносителя» Федерального закона от 27 июля 2010 года № 190- ФЗ «О теплоснабжении» и Правил коммерческого учета тепловой энергии, теплоносителя, утвержденных Постановлением Правительства Российской Федерации от 18 ноября 2013 года № 1034. Как следует из представленных материалов, судами общей юрисдикции удовлетворены требования О.А.Сыроежиной о признании незаконными 2 действий теплоснабжающей организации по начислению платежей за коммунальную услугу по отоплению жилого дома исходя из его площади, норматива потребления и тарифа на тепловую энергию, о перерасчете начисленной за тепловую энергию платы (размер задолженности уменьшен на 84 440,02 руб.), о взыскании с названной организации в пользу заявительницы компенсации морального вреда и штрафа за нарушение порядка расчета платы за коммунальную услугу. Вместе с тем заявительнице отказано в удовлетворении требований о признании незаконными действий теплоснабжающей организации по выводу прибора учета тепловой энергии из эксплуатации, о возложении на эту организацию обязанности принимать показания данного прибора учета, осуществлять по ним расчет платы. Заявительница, указывая в качестве обоснования ее доводов на то, что суды при разрешении дела с ее участием должны были руководствоваться исключительно нормами жилищного законодательства, просит признать оспариваемые нормативные положения не соответствующими статьям 2, 15 (часть 2), 18, 19 (часть 1), 35 (часть 1), 46 (часть 1) и 55 (часть 3) Конституции Российской Федерации, поскольку их применение в конкретном деле в истолковании судами допускает: ограничение жилищных прав потребителя на получение коммунальной услуги по отоплению с применением расчетов за коммунальный ресурс по показаниям индивидуального прибора учета, соответствующего требованиям Федерального закона от 26 июня 2008 года № 102-ФЗ «Об обеспечении единства измерений», установленного согласно нормативным требованиям и технической документации изготовителя прибора в жилом доме в порядке, предусмотренном Жилищным кодексом Российской Федерации и Правилами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354); 3 возложение на собственника жилого дома – потребителя коммунальной услуги по отоплению обязанностей, предусмотренных статьями 13–19 Федерального закона «О теплоснабжении»; проведение исполнителем коммунальной услуги по отоплению проверки названного индивидуального прибора учета тепловой энергии как узла учета, обеспечивающего коммерческий учет тепловой энергии и теплоносителя, на соответствие требованиям Федерального закона «О теплоснабжении», Правилам коммерческого учета тепловой энергии, теплоносителя, Методике осуществления коммерческого учета тепловой энергии, теплоносителя (утверждена приказом Минстроя России от 17 марта 2014 года № 99/пр); признание исполнителем коммунальной услуги по отоплению данного прибора учета вышедшим из строя и вывода его из эксплуатации по правилам, установленным приведенными нормативными актами; применение в указанном случае порядка расчета за тепловую энергию исходя из площади жилого дома, норматива потребления и тарифа на тепловую энергию (как будто дом не оборудован индивидуальным прибором учета тепловой энергии).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19 Федерального закона «О теплоснабжении», содержащая общие положения о коммерческом учете тепловой энергии, теплоносителя, в том числе устанавливающие приоритет измерения количества тепловой энергии, теплоносителя приборами учета перед применением расчетного метода, имеет целью обеспечить справедливый баланс законных интересов участников отношений по теплоснабжению. Данная норма, равно как и Правила коммерческого учета тепловой энергии, теплоносителя, конкретизирующие регулирование, содержащееся в статье 19 Федерального закона «О теплоснабжении», не препятствует реализации Правил предоставления коммунальных услуг собственникам и пользователям 4 помещений в многоквартирных домах и жилых домов, включая положения их раздела VII «Порядок учета коммунальных услуг с использованием приборов учета, основания и порядок проведения проверок состояния приборов учета и правильности снятия их показаний», к отношениям по отоплению жилых домов и не предрешает ответа на вопрос о наличии погрешности в показаниях прибора учета. Соответственно, сами по себе оспариваемые нормативные положения не могут расцениваться как нарушающие в обозначенном в жалобе аспекте конституционные права заявительницы, в деле с участием которой судами было указано на то, что прибор учета был ошибочно установлен на обратном трубопроводе, недостоверно отражает результаты измерений использованного объема теплоносителя и до устранения недостатков монтажа его показания не могут приниматься к расчету платы за коммунальную услугу по отоплению. Установление же и исследование фактических обстоятельств конкретного дела О.А.Сыроежиной, а также оценка правильности выбора подлежащих применению с учетом таких обстоятельств норм права – на что, по существу, направлены доводы заявительницы –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Сыроежиной Ольги Александровны,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