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561409-П/2021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Олега Анатольевича на нарушение его конституционных прав пунктом 3 части четвертой статьи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О.А.Иванова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3 ноября 2017 года гражданин О.А.Иванов осужден за умышленное причинение тяжкого вреда здоровью, опасного для жизни человека, повлекшее по неосторожности смерть потерпевшего. Постановлением судьи, вынесенным в порядке статьи 125 УПК Российской Федерации и оставленным без изменения судами вышестоящих инстанций, отказано в удовлетворении жалобы О.А.Иванова на решение прокурора об отказе в возбуждении производства по уголовному делу ввиду новых или вновь открывшихся обстоятельств. Принимая такое решение, суд пришел к выводу, что указанные О.А.Ивановым доводы о возможности наступления 2 смерти потерпевшего вследствие неоказания ему должной медицинской помощи фактически сводятся к несогласию с приговором и апелляционным определением в части оценки судом представленных доказательств и выводов суда и поэтому они не могут свидетельствовать о наличии оснований для возобновления производства по уголовному делу ввиду новых или вновь открывшихся обстоятельств. В этой связи О.А.Иванов утверждает, что пункт 3 части четвертой статьи 413 «Основания возобновления производства по уголовному делу ввиду новых или вновь открывшихся обстоятельств» УПК Российской Федерации не соответствует статьям 18, 19, 46, 49, 50 и 120 Конституции Российской Федерации. По мнению заявителя, оспариваемое законоположение не раскрывает понятия «иные новые обстоятельства», допускает широкое истолкование правоприменителем, при котором неправосудность вынесенных по делу решений – явившихся результатом либо игнорирования собранных доказательств, либо их ошибочной оценки, либо неправильного применения закона – не относится к основаниям для возобновления производства по новым или вновь открывшимся обстоятельствам, вопреки смыслу данной процедуры, который предполагает невозможность отражения таких обстоятельств в материалах дела, а также их заведомую неизвестность суду.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Олега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