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582474-П/2021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Тесленко Алексея Николаевича на нарушение его конституционных прав положениями статей 113 и 115 Семейного кодекса Российской Федерации и статьи 64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А.Н.Тесленко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А.Н.Тесленко оспаривает конституционность статей 113 «Определение задолженности по алиментам» и 115 «Ответственность за несвоевременную уплату алиментов» (а фактически – пункта 2 данной статьи) Семейного кодекса Российской Федерации, а также статьи 64 «Основания освобождения от доказывания» КАС Российской Федерации, а фактически – части 2 этой статьи. Как следует из представленных материалов, решением суда общей юрисдикции, оставленным без изменения определением суда апелляционной инстанции, отказано в удовлетворении административного искового заявления А.Н.Тесленко о признании незаконными действий судебного 2 пристава (определения задолженности по алиментам) и об обязании вынести постановление об отсутствии задолженности. Суды указали, что А.Н.Тесленко, которому были возвращены несколько почтовых переводов денежных средств, нельзя считать надлежаще исполнившим обязанность по уплате алиментов. Суд апелляционной инстанции подчеркнул, что заявитель мог направить возвращенные ему денежные средства на депозитный счет подразделения судебных приставов; кроме того, вина должника не имеет правового значения для разрешения спора. В передаче кассационной жалобы на данные судебные акты и определение суда кассационной инстанции, которым они оставлены без изменения, для рассмотрения в судебном заседании Судебной коллегии по административным делам Верховного Суда Российской Федерации было отказано. Кроме того, апелляционным определением суда общей юрисдикции отменено решение суда первой инстанции по другому делу; среди прочего, с А.Н.Тесленко взыскана неустойка за несвоевременную уплату алиментов, размер которой – как несоразмерный последствиям нарушения обязательства – уменьшен судом. В передаче кассационной жалобы на данное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нормы Семейного кодекса Российской Федерации противоречат Конституции Российской Федерации: положения статьи 113 – как предполагающей, что должник будет считаться надлежаще исполнившим свою обязанность, только если он понудит взыскателя получить добровольно уплачиваемые алименты; положения статьи 115 – поскольку она позволяет взыскать неустойку за несвоевременную уплату алиментов в случае добровольного исполнения должником обязанности по уплате алиментов и неполучения алиментов по вине взыскателя. Кроме того, А.Н.Тесленко полагает, что Конституции Российской Федерации противоречит неприменение статьи 64 КАС Российской Федерации в случае обжалования 3 действий судебного пристава (определения задолженности по алиментам), если ранее во взыскании задолженности по алиментам и неустойки за их несвоевременную уплату было отказано. Заявитель также указывает, что закону не соответствует включение в задолженность по алиментам сумм, перечисленных взыскателю, но не полученных не по вине плательщика алиментов.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38 Конституции Российской Федерации, пункта 1 статьи 80 Семейного кодекса Российской Федерации, а также с учетом части 1 статьи 6 Федерального конституционного закона от 31 декабря 1996 года № 1-ФКЗ «О судебной системе Российской Федерации» об обязательности судебных постановлений родители обязаны самостоятельно и добровольно выполнять обязательства по воспитанию и содержанию своих несовершеннолетних детей, в том числе так, как они на основании закона определены судебным решением (соглашением об уплате алиментов) (определения Конституционного Суда Российской Федерации от 6 июня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Тесленко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