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540231-П/2021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Гайзера Вячеслава Михайловича на нарушение его конституционных прав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В.М.Гайзера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(с учетом изменений, внесенных апелляционным определением) гражданин В.М.Гайзер осужден, в частности, за совершение в 2014 году преступления – получение в составе организованной группы через посредника взятки в особо крупном размере. Кассационным определением отклонена кассационная жалоба, в которой приводились доводы, что квалификация деяния по части шестой статьи 290 «Получение взятки» (в редакции Федерального закона от 3 июля 2016 года № 324-ФЗ «О внесении изменений в Уголовный кодекс Российской Федерации и Уголовно- 2 процессуальный кодекс Российской Федерации») УК Российской Федерации ухудшила положение осужденного, поскольку в период совершения инкриминируемого преступления не было установлено уголовной ответственности за передачу взятки по указанию должностного лица иному физическому или юридическому лицу. В этой связи заявитель утверждает, что часть первая статьи 10 «Обратная сила уголовного закона» УК Российской Федерации не соответствует статье 54 Конституции Российской Федерации в той мере, в какой она допускает решение вопроса о придании или непридании обратной силы уголовному закону на основании широкого субъективного усмотрения должностных лиц следственного органа или суда, не закрепляя в законе оснований, по которым можно определить приоритет нормативных положений при их темпоральной конкуренции.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статье 54 (часть 2) – в качестве гарантии защиты достоинства личности и ее прав в сфере уголовно-правовых и уголовно- процессуальных отношений – правило, в силу которого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Гайзера Вячеслава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