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619854-П/2022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Дмитриева Владимира Сергеевича, Дмитриева Игоря Сергеевича и других на нарушение их конституционных прав рядом положений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и Порядка предоставления выплат на приобретение или строительство жилых помещений гражданам, утратившим жилые помещения в результате чрезвычайной ситуации, вызванной паводком, произошедшим в июле – августе 2019 года на территории Хабаровского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В.С.Дмитриева, И.С.Дмитриева и других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В.С.Дмитриев, И.С.Дмитриев, А.С.Дмитриева, А.С.Дмитриева и Л.Г.Дмитриева оспаривают конституционность пункта 9, 2 подпункта «а» пункта 11 и абзаца второго пункта 19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утвержденных Постановлением Правительства Российской Федерации от 16 октября 2019 года № 1327 (в редакции до внесения изменений Постановлением Правительства Российской Федерации от 9 августа 2021 года № 1323), а также пунктов 1.8, 1.9, подпункта 13 пункта 2.2, пункта 3.61 Порядка предоставления выплат на приобретение или строительство жилых помещений гражданам, утратившим жилые помещения в результате чрезвычайной ситуации, вызванной паводком, произошедшим в июле – августе 2019 года на территории Хабаровского края, утвержденного постановлением Правительства Хабаровского края от 26 октября 2019 года № 440-пр. Как следует из представленных материалов, решением суда первой инстанции, с которым согласились вышестоящие суды, заявителям, являющимся членами семьи собственника жилого помещения (индивидуального жилого дома), признанного аварийным и подлежащего сносу вследствие чрезвычайной ситуации природного характера, отказано в удовлетворении исковых требований к краевому государственному казенному учреждению о признании действий незаконными, признании отказа в перечислении выплаты незаконным, признании права на получение меры социальной поддержки. Суд, в частности, исходил из того, что право на получение меры социальной поддержки членов семьи собственника утраченного жилого помещения производно от прав самого собственника, который отказался от реализации признанного за ним и за членами его семьи права на использование меры социальной поддержки в виде денежной выплаты на приобретение жилого помещения взамен утраченного, изъявив 3 желание сохранить за собой право собственности на поврежденное имущество (земельный участок). По мнению заявителей, оспариваемые положения не соответствуют статьям 7 (часть 1), 17 (часть 3), 18, 19 (части 1 и 2), 24 (часть 2) и 40 (части 1 и 2) Конституции Российской Федерации в той мере, в какой по смыслу, приданному им в деле с участием заявителей, данные нормы препятствуют членам семьи собственника жилого помещения, утраченного в результате чрезвычайной ситуации, получить социальную выплату на приобретение жилого помещения вследствие невозможности представления ими каких- либо документов, находящихся в распоряжении органов государственной власти или местного самоуправления, а также по причине того, что указанным лицам нечего передавать в муниципальную собственность, так как до наступления чрезвычайной ситуации у них никакого жилья не было. Кроме того, заявители полагают, что оспариваемые положения – в их судебном истолковании – препятствуют названным членам семьи собственника самостоятельно, в отсутствие волеизъявления собственника, обратиться за получением меры социальной поддержки, предполагают производность прав членов семьи от прав собственника, размер выплаты на приобретение жилого помещения ставят в зависимость от площади утраченного жилого помещения невзирая на количество зарегистрированных в данном жилом помещении членов семьи собственника, тем самым лишая единственного собственника жилого помещения права на восстановление жилищных прав и уменьшая количество приходящейся на его долю площади жилого помещения.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предусматривая меры социальной поддержки в жилищной сфере (статья 40, часть 3), вместе с тем не предопределяет объем и условия предоставления тем или иным категориям граждан конкретных жилищных гарантий, которые 4 устанавливаются с учетом имеющихся у государства финансовых возможностей (определения Конституционного Суда Российской Федерации от 25 апреля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Дмитриева Владимира Сергеевича, Дмитриева Игоря Сергеевича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