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725798-П/2023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Евгения Валерьевича на нарушение его конституционных прав частью третьей статьи 4125 и пунктом 5 статьи 4127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Е.В.Попова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заместителя Председателя Верховного Суда Российской Федерации от 5 октября 2022 года отменено постановление судьи этого суда об отказе в передаче для рассмотрения в судебном заседании суда надзорной инстанции жалобы гражданина Е.В.Попова, отбывающего наказание в виде пожизненного лишения свободы, на вынесенные в его отношении судебные решения. Как отмечено, такая отмена обусловлена тем, что доводы надзорной жалобы были изложены неверно и ответов на них в постановлении судьи не дано. В результате надзорная жалоба передана на изучение другому судье Верховного Суда Российской Федерации, постановлением которого от 11 2 октября 2022 года также отказано в ее передаче для рассмотрения в судебном заседании суда надзорной инстанции, с чем, в свою очередь, согласился другой заместитель Председателя Верховного Суда Российской Федерации (письмо от 6 апреля 2023 года). В этой связи Е.В.Попов просит признать не соответствующими статьям 2, 17, 18, 19 (части 1 и 2), 21 (часть 1), 45 (часть 1), 46 (части 1 и 2), 49 (часть 1), 50 (часть 3), 55 (часть 3), 56 (часть 3), 751 и 120 (часть 1) Конституции Российской Федерации часть третью статьи 4125 «Рассмотрение надзорных жалобы, представления» и пункт 5 статьи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УПК Российской Федерации. По утверждению заявителя, данные нормы нарушают его права, поскольку в силу своей неопределенности позволяют Председателю Верховного Суда Российской Федерации или его заместителю в случае отмены ранее вынесенного судьей того же суда постановления об отказе в передаче надзорной жалобы для рассмотрения в судебном заседании суда надзорной инстанции передавать эту жалобу не на рассмотрение в Президиум Верховного Суда Российской Федерации, а на новое изучение другому судье, чем создают возможность бесконечного оспаривания неправосудного судебного решения в надзорном порядке, а также поскольку допускают неограниченное усмотрение при определении мотивов отказа в удовлетворении надзорной жалобы, не основывающихся на заявленных в ней доводах.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4127 УПК Российской Федерации постановление судьи Верховного Суда Российской Федерации об отказе в передаче надзорных жалобы, представления для рассмотрения в судебном заседании Президиума этого суда должно содержать помимо прочего мотивы, по которым в такой 3 передаче отказано (пункт 5). Данная норма, действуя в нормативном единстве с предписанием части четвертой статьи 7 того же Кодекса, не предполагает освобождение от обязанности проанализировать все изложенные в обращении доводы и принять обоснованное решение, мотивировав его в случае несогласия с этими доводами указанием на конкретные, достаточные с точки зрения принципа разумности основания, по которым они отвергаются (определения от 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