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528088-П/2021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Караева Антона Сададдиновича на нарушение его конституционных прав частью первой статьи 63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А.С.Караева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237 УПК Российской Федерации районным судом принято решение о возвращении прокурору уголовного дела гражданина А.С.Караева для устранения препятствий его рассмотрения судом, выразившихся в том, что в обвинительном заключении и в постановлении о привлечении в качестве обвиняемого органы предварительного расследования, вменяя в вину А.С.Караеву совершение двух преступлений, предусмотренных разными положениями статьи 105 УК Российской Федерации, не указали, какие именно деяния вменяются ему по каждой из норм уголовного закона, по которым ему было предъявлено 2 обвинение. Апелляционным постановлением республиканского суда, вынесенным судьей П., решение районного суда отменено со ссылкой на вменение А.С.Караеву одного деяния, представляющего собой идеальную совокупность преступлений, и дело направлено в тот же районный суд для рассмотрения по существу со стадии судебного разбирательства. Вынесенный впоследствии приговор отменен судом апелляционной инстанции, при этом в состав судебной коллегии также входил судья П. Причиной отмены и направления дела на новое рассмотрение послужило то обстоятельство, что судья суда первой инстанции ранее (при рассмотрении в порядке статьи 125 УПК Российской Федерации жалобы А.С.Караева) высказала свое мнение относительно некоторых доказательств по делу. Не соглашаясь с решением об отмене приговора, А.С.Караев обжаловал его в кассационном порядке. Постановлением судьи Верховного Суда Российской Федерации от 20 июля 2020 года отказано в передаче жалобы для рассмотрения в судебном заседании суда кассационной инстанции, поскольку данных, свидетельствующих о незаконном составе суда апелляционной инстанции, не установлено, а судья республиканского суда П., принимая решение об отмене постановления районного суда о возвращении уголовного дела прокурору, не оценивал те обстоятельства, которые в дальнейшем стали предметом проверки при апелляционном обжаловании приговора. А.С.Караев просит признать не соответствующей статьям 2, 15 (часть 1), 17 (части 1 и 2), 18, 19 (части 1 и 2), 45, 46 (часть 1) и 47 (часть 1) Конституции Российской Федерации часть первую статьи 63 «Недопустимость повторного участия судьи в рассмотрении уголовного дела» УПК Российской Федерации, поскольку, по его утверждению, данная норма допускает повторное участие одного и того же судьи суда апелляционной инстанции в рассмотрении дела, позволяя рассматривать апелляционную жалобу на приговор судье, который ранее проверял правильность решения нижестоящего суда о возвращении этого дела прокурору и тем самым связал себя уже принятым решением.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63 УПК Российской Федерации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 Приведенное законоположение не регулирует ситуации, связанные с повторным участием в одном и том же деле судьи суда апелляционной инстанции. Данные вопросы урегулированы частью второй названной статьи, согласно которой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 При этом, как неоднократно отмечал Конституционный Суд Российской Федерации, предыдущее участие в вынесении по делу решений по тем или иным процессуальным вопросам, не касающимся предмета предстоящего судебного разбирательства, не препятствует новому рассмотрению дела тем же самым судьей (постановления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Караева Антона Сададдиновича,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