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«Александровы погреба» на нарушение его конституционных прав подпунктом 1 пункта 2 статьи 1512 и пунктом 2 статьи 1513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«Александровы погреба»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«Александровы погреба» (далее также – ООО «Александровы погреба») оспаривает конституционность следующих положений Гражданского кодекса Российской Федерации: подпункта 1 пункта 2 статьи 1512, закрепляющего, что предоставление правовой охраны товарному знаку может быть оспорено и признано недействительным полностью или частично в течение всего срока действия исключительного права на товарный знак, если правовая охрана была ему предоставлена с нарушением требований пунктов 1–5, 8 и 9 статьи 1483 данного Кодекса (в частности, подпункт 2 пункта 3 статьи 1483 названного 2 Кодекса предусматривает, что не допускается государственная регистрация в качестве товарных знаков обозначений, представляющих собой или содержащих элементы, противоречащие общественным интересам, принципам гуманности и морали; в деле с участием заявителя суд кассационной инстанции сослался на пункт 2 статьи 6 (в редакции, действовавшей до внесения изменений Федеральным законом от 11 декабря 2002 года № 166-ФЗ) Закона Российской Федерации от 23 сентября 1992 года № 3520-I «О товарных знаках, знаках обслуживания и наименованиях мест происхождения товаров», содержавший аналогичное положение); пункта 2 статья 1513, согласно которому возражения против предоставления правовой охраны товарному знаку по основаниям, предусмотренным подпунктами 1–4, 6, 7 пункта 2 и пунктом 3 статьи 1512 данного Кодекса, могут быть поданы заинтересованным лицом. Как следует из представленных материалов, решение Суда по интеллектуальным правам отменено постановлением президиума этого суда; ООО «Александровы погреба» отказано в признании недействительным решения Федеральной службы по интеллектуальной собственности (Роспатента) об удовлетворении возражения общества с ограниченной ответственностью против предоставления правовой охраны товарному знаку, зарегистрированному за заявителем. Суд первой инстанции отметил, что Роспатент обоснованно исходил из заинтересованности общества с ограниченной ответственностью, привлеченного к гражданско-правовой ответственности за нарушение исключительного права ООО «Александровы погреба», в оспаривании предоставления правовой охраны товарному знаку; в соответствующей части выводы суда первой инстанции судом кассационной инстанции не проверялись. Суд кассационной инстанции посчитал ошибочным вывод суда первой инстанции о несоответствии оспариваемого решения Роспатента пункту 2 статьи 6 Закона Российской Федерации (в редакции, действовавшей на дату приоритета товарного знака) «О товарных знаках, знаках обслуживания и наименованиях мест происхождения товаров». Президиум Суда по интеллектуальным правам оценил в качестве правильного 3 вывод Роспатента о недопустимости предоставления одному лицу исключительного права использовать обозначение (имя святых), являющееся частью духовной культуры общества в целом, для индивидуализации своих товаров. В передаче кассационной жалобы на названное постановление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противоречат статьям 1, 7, 8 (часть 1), 17–19, 34 (часть 1), 35, 44 (часть 1) и 55 Конституции Российской Федерации, поскольку по смыслу, придаваемому им правоприменительной практикой, они позволяют признать недействительным предоставление правовой охраны товарному знаку в связи с противоречием общественным интересам по не подкрепленным каким-либо обоснованием возражениям любых лиц, указывающих, что они относятся к верующим и что обозначение оскорбляет их религиозные чувства. Кроме того, ООО «Александровы погреба» ссылается на то, что закон не устанавливает критериев заинтересованности в подаче возражения против предоставления правовой охраны по основаниям, предусмотренным подпунктами 1–4, 6, 7 пункта 2 и пунктом 3 статьи 1512 ГК Российской Федерации, и что судебная практика допускает в качестве доказательства заинтересованности лица, подающего соответствующие возражения, наличие судебного спора между таким лицом и правообладателем товарного знака относительно оспариваемого товарного знака. В жалобе также отмечается, что оспаривание предоставления правовой охраны товарному знаку, правовая охрана которому предоставлена с нарушением требований пунктов 1–5, 8 и 9 статьи 1483 ГК Российской Федерации, должно быть ограничено сроком. ООО «Александровы погреба» полагает, что действия общества с ограниченной ответственностью необходимо рассматривать в качестве злоупотребления правом.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«Александровы погреба»,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