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615262-П/2022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администрации муниципального образования «Псковский район» на нарушение ее конституционных прав частью 1 статьи 9 и частью 1 статьи 411 Федерального закона «О водоснабжении и водоотведении»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администрации муниципального образования «Псковский район»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муниципального предприятия и оставленным без изменения постановлением суда апелляционной инстанции, удовлетворено заявление администрации муниципального образования «Псковский район» (далее также – администрация Псковского района) в части признания недействительными решений собрания кредиторов должника по четвертому и пятому вопросам повестки дня (об определении компенсационного размера стоимости имущества, находящегося на балансе должника и входящего в систему водоснабжения и водоотведения, исходя из 2 отчета оценщика и по обращению в администрацию Псковского района (учредитель должника) с заявлением о возмездной передаче имущества, входящего в систему водоснабжения и водоотведения); производство по заявлению в части признания недействительными решений собрания кредиторов должника по первому и второму вопросам повестки дня прекращено; в удовлетворении заявления в части признания недействительным решения собрания кредиторов должника по третьему вопросу повестки дня (об исключении из конкурсной массы предприятия объектов имущества, входящих в систему водоснабжения и водоотведения, путем передачи в муниципальную собственность за компенсационную стоимость) отказано. При этом суды, опираясь, в частности, на разъяснения, данные в пункте 2 раздела «Разъяснения по вопросам, возникающим в судебной практике» Обзора судебной практики Верховного Суда Российской Федерации № 3 (2019), утвержденного Президиумом Верховного Суда Российской Федерации 27 ноября 2019 года, отклонили доводы администрации Псковского района о возможности продажи водного и канализационного хозяйства должника и указали, что в соответствии с частью 1 статьи 9 Федерального закона от 7 декабря 2011 года № 416-ФЗ «О водоснабжении и водоотведении» отчуждение в частную собственность объектов централизованных систем холодного водоснабжения и (или) водоотведения, находящихся в государственной или муниципальной собственности, не допускается. Данный Федеральный закон является специальным по отношению к Федеральному закону от 26 октября 2002 года № 127-ФЗ «О несостоятельности (банкротстве)», поэтому поименованные в нем объекты не подлежат реализации в порядке, предусмотренном Федеральным законом «О несостоятельности (банкротстве)», и возвращаются в собственность соответствующего публично-правового образования не обремененными правом хозяйственного ведения. При этом возврат этих объектов свободными от прав третьих лиц не должен осуществляться без компенсации со стороны их собственника, обеспечивающей баланс публичных и частных интересов. Вместе с тем, как 3 было указано судами со ссылкой на Постановление Конституционного Суда Российской Федерации от 16 мая 2000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1 статьи 9 Федерального закона «О водоснабжении и водоотведении» отчуждение объектов централизованных систем холодного водоснабжения и (или) водоотведения, нецентрализованных систем холодного водоснабжения, находящихся в государственной или муниципальной собственности, в частную собственность, а равно и передача указанных объектов и прав пользования ими в залог, внесение указанных объектов и прав пользования ими в уставный капитал субъектов хозяйственной деятельности не допускаются. 4 Как указал Конституционный Суд Российской Федерации в Постановлении от 16 мая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администрации муниципального образования «Псковский район»,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