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712417-П/2023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Кочубея Алексея Николаевича на нарушение его конституционных прав пунктом 1 части 7 статьи 2, пунктом 1 части 3 статьи 5 Федерального конституционного закона «О Верховном Суде Российской Федерации», статьей 53, частью четвертой статьи 131 Уголовно-процессуального кодекса Российской Федерации, Положением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А.Н.Кочубея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А.Н.Кочубей, являющийся членом Адвокатской палаты Иркутской области, обратился в областной суд с заявлением о выплате с повышенным коэффициентом вознаграждения за счет государства за составление и подачу апелляционной жалобы в выходной день и за участие в судебном заседании в связи с выполнением обязанностей защитника 2 обвиняемого по назначению следователя при рассмотрении этим судом материала о содержании под стражей подзащитного. Частично удовлетворяя заявление А.Н.Кочубея, областной суд постановил выплатить ему вознаграждение по базовой ставке. Эту позицию разделили судьи кассационного суда общей юрисдикции и Верховного Суда Российской Федерации, отметив, что адвокат имел возможность подготовить и отправить апелляционную жалобу не в выходной, а в рабочий день. А.Н.Кочубей просит признать не соответствующими статьям 7, 15, 19, 45, 46, 52, 53 и 55 Конституции Российской Федерации следующие нормативные положения: часть четвертую статьи 131 «Процессуальные издержки» УПК Российской Федерации во взаимосвязи с Положением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 (а фактически – с его пунктом 221, фиксирующим размер вознаграждения адвоката, участвующего в уголовном деле по назначению дознавателя, следователя или суда, за один день участия), утвержденным Постановлением Правительства Российской Федерации от 1 декабря 2012 года № 1240 (далее также – Положение; Положение, утвержденное Постановлением Правительства Российской Федерации от 1 декабря 2012 года № 1240), в той мере, в какой они позволяют производить оплату труда адвоката в выходные и праздничные дни по ставкам, предусмотренным для рабочих дней; пункт 1 части 7 статьи 2 «Полномочия Верховного Суда Российской Федерации» и пункт 1 части 3 статьи 5 «Пленум Верховного Суда Российской Федерации» Федерального конституционного закона от 5 февраля 2014 года № 3-ФКЗ «О Верховном Суде Российской Федерации» в той мере, в какой они дают возможность судам не исполнять разъяснения Пленума Верховного Суда Российской Федерации по вопросам судебной практики; 3 статью 53 «Полномочия защитника» УПК Российской Федерации, как позволяющую судам давать адвокатам указания: когда – в выходной или в рабочий день – они должны исполнять обязанности защитника.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131 УПК Российской Федерации суммы, выплачиваемые адвокату за оказание им юридической помощи в случае участия адвоката в уголовном судопроизводстве по назначению, относятся к процессуальным издержкам (пункт 5 части второй); порядок и размеры возмещения процессуальных издержек, за исключением размеров процессуальных издержек, предусмотренных пунктами 2 и 8 части второй этой статьи, устанавливаются Правительством Российской Федерации (часть четвертая). В соответствии с этим в пункте 221 Положения, утвержденного Постановлением Правительства Российской Федерации от 1 декабря 2012 года № 1240, определены подлежащие ежегодной индексации размеры вознаграждения адвоката, участвующего в уголовном деле по назначению дознавателя, следователя или суда, в том числе в случае его участия в выходной или нерабочий праздничный день, а в пункте 23 в числе прочего регламентирован порядок исчисления времени занятости адвоката по назначению, назван момент, с которого исчисляется размер его вознаграждения. Не придается иной смысл приведенному регулированию и Пленумом Верховного Суда Российской Федерации, разъяснившим судам, в частности, что при применении пункта 221 Положения им следует учитывать, что необходимость выплаты вознаграждения адвокату в повышенном размере определяется предусмотренными подпунктами «а»–«в» особенностями самого уголовного дела на день проведения процессуального действия или судебного заседания, в котором участвует адвокат, либо на день выполнения им иных обязанностей по оказанию юридической помощи обвиняемому 4 (пункт 41 постановления от 19 декабря 2013 года № 42 «О практике применения судами законодательства о процессуальных издержках по уголовным делам»). Подобный механизм призван исключить произвольное разрешение вопроса о выплате вознаграждения адвокату по назначению, а также создает критерии для судебной оценки законности и обоснованности соответствующего решения в случае его обжалования (Постановление Конституционного Суда Российской Федерации от 13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Кочубея Алексея Николаевича,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