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665038-П/2023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Котлярова Романа Юрьевича на нарушение его конституционных прав абзацем первым пункта 1.2 раздела 1 Положения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Р.Ю.Котлярова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Р.Ю.Котляров оспаривает конституционность абзаца первого пункта 1.2 раздела 1 «Исчисление выслуги лет» Положения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 (утверждено Постановлением Правительства Российской Федерации от 12 августа 1994 года № 942), согласно которому в выслугу лет для назначения 2 пенсии в соответствии с пунктом «а» статьи 13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засчитывается также время обучения для получения юридического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 высшего образования (программам бакалавриата, программам специалитета, программам магистратуры, имеющим государственную аккредитацию, или по программам подготовки научных и научно-педагогических кадров в аспирантуре (адъюнктуре), при условии завершения освоения этих образовательных программ, прохождения государственной итоговой аттестации (итоговой аттестации) и получения документа об образовании и квалификации, подтверждающего соответствующий уровень и квалификацию (или иного высшего образования (программам бакалавриата, программам специалитета, программам магистратуры, имеющим государственную аккредитацию, или по программам подготовки научных и научно-педагогических кадров в аспирантуре (адъюнктуре), соответствующего замещаемой должности, если это предусмотрено федеральным законом), в общей сложности в пределах 5 лет из расчета 2 месяца учебы за 1 месяц службы. Заявитель, полагая, что, обучаясь в Пензенском государственном техническом университете с сентября 1997 года по июнь 1999 года по имеющей государственную аккредитацию, как он считал – в соответствии с ранее действовавшим законодательством, образовательной программе высшего образования, имеет право на зачет этого периода в выслугу лет для назначения пенсии, установление и выплату ежемесячных надбавок и доплат, обратился в суд с иском к Комиссии Генеральной прокуратуры Российской Федерации по 3 разрешению спорных вопросов пенсионного обеспечения прокурорских работников и членов их семей, Прокуратуре Алтайского края о признании незаконными решения и бездействия, возложении обязанности зачесть период обучения в расчет выслуги лет, произведении перерасчета денежного содержания. Решением Славгородского городского суда Алтайского края от 26 мая 2021 года, оставленным без изменения вышестоящими судебными инстанциями, со ссылкой на оспариваемое положение в редакции, действовавшей на дату рассмотрения соответствующего вопроса Комиссией Генеральной прокуратуры Российской Федерации в отношении заявителя (которой были предусмотрены аналогичные условия, что и в действующей редакции), было отказано в удовлетворении исковых требований, поскольку суды пришли к выводу о том, что в спорный период названный университет не имел аккредитации по специальности «Юриспруденция». По мнению Р.Ю.Котлярова, оспариваемое положение противоречит статьям 2, 7, 19 (части 1 и 2), 37 (часть 3), 39 (части 1 и 2), 46 и 75 (части 5 и 6) Конституции Российской Федерации в той мере, в какой по смыслу, придаваемом правоприменительной практикой, допускает ограничение конституционного права граждан на пенсионное обеспечение, а именно: позволяет произвольно засчитывать в выслугу лет для назначения пенсии периоды обучения для получения юридического образования в организациях, осуществляющих образовательную деятельность; придает обратную силу нормам пенсионного законодательства, ухудшающим положение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Котлярова Романа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