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596419-П/2022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Грачева Андрея Юрьевича на нарушение его конституционных прав частью второй статьи 124 и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А.Ю.Грачева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А.Ю.Грачев, по заявлению которого органами предварительного следствия неоднократно принимались постановления об отказе в возбуждении уголовного дела, также неоднократно отменяемые постановлениями прокурора и руководителя следственного органа, просит признать не соответствующими статьям 17 (часть 3), 35 (часть 1), 46 (часть 1) и 55 (часть 3) Конституции Российской Федерации часть вторую статьи 124 «Порядок рассмотрения жалобы прокурором, руководителем следственного органа» и часть первую статьи 125 «Судебный порядок рассмотрения жалоб» УПК Российской Федерации. 2 Как следует из представленных материалов, постановлением судьи Верховного Суда Российской Федерации от 14 сентября 2021 года, с которым согласился заместитель Председателя этого суда (письмо от 26 ноября 2021 года), отказано в передаче для рассмотрения в судебном заседании суда кассационной инстанции жалобы А.Ю.Грачева на решение суда апелляционной инстанции, отменившее принятое по правилам статьи 125 УПК Российской Федерации решение суда первой инстанции о признании незаконным постановления следователя об отказе в возбуждении уголовного дела, поскольку это постановление на момент рассмотрения судом жалобы уже было отменено прокурором. По мнению заявителя, оспариваемые нормы, по смыслу, придаваемому им правоприменительной практикой, позволяют суду отказывать в принятии поданной в порядке статьи 125 УПК Российской Федерации жалобы (или прекращать по ней производство) на отмененное решение следователя об отказе в возбуждении уголовного дела, несмотря на наличие оснований полагать, что этим решением нарушены права и свободы заявителя в силу его незаконности и неоднократности таких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Грачева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