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528525-П/2021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Рубанова Виктора Макаровича на нарушение его конституционных прав статьей 333, частью первой статьи 3797 и статьей 39111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В.М.Рубанова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В.М.Рубанов оспаривает конституционность части первой статьи 3797 «Основания для отмены или изменения судебных постановлений кассационным судом общей юрисдикции» и статьи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ГПК Российской Федерации. Кроме того, заявитель полагает, что нарушает его конституционные права статья 333 «Порядок подачи и рассмотрения частной жалобы, представления прокурора» данного Кодекса (действовавшего в редакции Федерального закона от 23 апреля 2012 года № 35-ФЗ), а фактически – 2 названная статья в редакции, действовавшей до внесения изменений Федеральным законом от 28 декабря 2013 года № 436-ФЗ. Оспариваемое законоположение в основном воспроизведено в действующей редакции этой нормы. Как следует из представленных материалов, определением мирового судьи, оставленным без изменения судами апелляционной и кассационной инстанций, В.М.Рубанову, в частности, было отказано в удовлетворении заявления о пересмотре в процедуре, предусмотренной главой 42 ГПК Российской Федерации, вынесенных по делу с его участием постановлений мирового судьи, вступивших в законную силу. Письмами заместителей Председателя Верховного Суда Российской Федерации В.М.Рубанову было отказано в удовлетворении жалоб, поданных им в порядке статьи 39111 ГПК Российской Федерации. По мнению заявителя, оспариваемые нормы противоречат статьям 2, 19 (часть 1), 46, 54, 55 (часть 3) и 123 Конституции Российской Федерации, а именно: статья 333 ГПК Российской Федерации (в оспариваемой им редакции) – поскольку позволяет суду по своему усмотрению извещать участвующих в деле лиц о рассмотрении частной жалобы на определение суда первой инстанции об отказе в удовлетворении заявления о пересмотре судебного постановления по вновь открывшимся обстоятельствам; часть первая 3797 ГПК Российской Федерации – поскольку позволяет кассационному суду общей юрисдикции по своему усмотрению не отменять постановление суда апелляционной инстанции при наличии к тому оснований, предусмотренных пунктами 2 и 4 части четвертой этой же статьи; статья 39111 ГПК Российской Федерации – поскольку позволяет заместителям Председателя Верховного Суда Российской Федерации по своему усмотрению в непроцессуальной форме отказывать в удовлетворении жалоб, поданных в порядке, предусмотренном этой статьей, при наличии фундаментальных нарушений норм процессуального права, не указывая при этом мотивов отказа.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судом в его конкретном деле статьи 333 ГПК Российской Федерации в ранее действовавшей редакции, а потому его жалоба в этой части,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Рубанова Виктора Макаровича,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