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739357-О/2024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Головко Василия Викторовича на нарушение его конституционных прав частью 2 статьи 312 Арбитражного процессуального кодекса Российской Федерации во взаимосвязи с пунктом 3 части 3 статьи 311 того же Кодекса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В.В.Головко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В.В.Головко оспаривает конституционность части 2 статьи 312 «Порядок и срок подачи заявления о пересмотре судебного акта по новым или вновь открывшимся обстоятельствам» АПК Российской Федерации во взаимосвязи с пунктом 3 части 3 статьи 311 «Основания пересмотра судебных актов по новым или вновь открывшимся обстоятельствам» того же Кодекса. Как следует из представленных материалов, определением арбитражного суда, оставленным судом апелляционной инстанции без изменения, В.В.Головко отказано в удовлетворении ходатайства о вступлении в качестве третьего лица, не заявляющего самостоятельных требований, в дело по спору 2 между двумя хозяйственными обществами. Суды отвергли доводы заявителя (единственного участника общества-истца), привлеченного в деле о банкротстве этого общества к субсидиарной ответственности по обязательствам последнего, о том, что результат рассмотрения данного спора может повлиять на права или обязанности заявителя по отношению к одной из сторон спора. Позднее определением арбитражного суда, с которым согласился суд апелляционной инстанции, возвращено заявление В.В.Головко о пересмотре принятого по данному спору решения по новым обстоятельствам (к числу которых он относил принятие Конституционным Судом Российской Федерации Постановления от 16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Головко Василия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