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694832-П/2023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Мартюшева Сергея Николаевича и Оболенской Татьяны Николаевны на нарушение их конституционных прав пунктом 1 статьи 9 и пунктом 2 статьи 10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 С.Н.Мартюшева и Т.Н.Оболенской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С.Н.Мартюшев и Т.Н.Оболенская оспаривают конституционность пункта 1 статьи 9 «Обязанность должника по подаче заявления должника в арбитражный суд» (в редакции Федерального закона от 28 апреля 2009 года № 73-ФЗ) и пункта 2 статьи 10 «Ответственность должника и иных лиц в деле о банкротстве» (в редакции Федерального закона от 28 июня 2013 года № 134-ФЗ) Федерального закона от 26 октября 2002 года № 127-ФЗ «О несостоятельности (банкротстве)». Как следует из представленных материалов, в рамках дела о банкротстве общества с ограниченной ответственностью судом 2 кассационной инстанции отменено постановление суда апелляционной инстанции и оставлено в силе определение арбитражного суда, которым Т.Н.Оболенская – бывший руководитель должника и С.Н.Мартюшев, сменивший ее в указанной должности, являющийся также учредителем должника с долей участия в размере 75% уставного капитала, привлечены к субсидиарной ответственности по обязательствам должника в связи с неисполнением обязанности по подаче заявления о признании должника банкротом в арбитражный суд. На вывод судов о наличии оснований для привлечения к такой ответственности не повлияли доводы заявителей о том, что ухудшение финансово-экономического состояния должника, осуществлявшего пассажирские перевозки, было обусловлено в том числе установлением регулирующим органом заниженных тарифов на перевозки пассажиров и багажа автомобильным транспортом. Определением судьи Верховного Суда Российской Федерации С.Н.Мартюшеву и Т.Н.Оболенской отказано в передаче их кассационных жалоб для рассмотрения в судебном заседании Судебной коллегии по экономическим спорам этого суда. По мнению заявителей, оспариваемые законоположения противоречат статьям 7 (часть 1), 8, 15 (части 1 и 2), 18, 19 (часть 1), 46 (часть 1) и 55 (части 1 и 2) Конституции Российской Федерации в той мере, в какой они по смыслу, придаваемому им правоприменительной практикой, позволяют: возлагать на руководителей неплатежеспособного должника обязанность по обращению в арбитражный суд с заявлением о признании должника банкротом при наличии прямого указания, одобрения или согласия органов государственной (муниципальной) власти о продолжении оказания социально-значимых услуг по заниженным регулируемым тарифам, и привлекать их при указанных обстоятельствах к субсидиарной ответственности по обязательствам должника за неисполнение указанной обязанности; при рассмотрении заявления о привлечении к субсидиарной ответственности руководителей должников, осуществлявших оказание 3 социально-значимых услуг по регулируемым тарифам, игнорировать необходимость обеспечения прав неограниченного круга лиц – пользователей социально-значимых услуг.</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9 Федерального закона «О несостоятельности (банкротстве)» (в том числе в редакции Федерального закона от 28 апреля 2009 года № 73-ФЗ), устанавливающий обязанность руководителя должника в случае наличия установленных законом оснований обратиться с заявлением должника в арбитражный суд, и пункт 2 статьи 10 того же Федерального закона (в редакции Федерального закона от 28 июня 2013 года № 134-ФЗ) о последствиях нарушения данной обязанности в виде субсидиарной ответственности указанного лица по обязательствам должника, возникшим после истечения срока для ее исполнения, направлены на обеспечение своевременности рассмотрения заявления должника, создание условий для предотвращения негативных последствий дальнейшего усугубления его финансово-экономического состояния и принятия предусмотренных Федеральным законом «О несостоятельности (банкротстве)» мер в целях справедливого обеспечения экономических и юридических прав реальных и потенциальных кредиторов. При этом, как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Мартюшева Сергея Николаевича и Оболенской Татьяны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5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