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632373-П/2022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21 июля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Ланкина Александра Павловича на нарушение его конституционных прав рядом положений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А.Ю.Бушева,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гражданина А.П.Ланкина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Приговором районного суда от 25 августа 2020 года с учетом внесенных в него изменений вышестоящими судами гражданин А.П.Ланкин осужден за совершение преступления. При этом суды не согласились с его доводами о незаконном применении к нему насилия сотрудниками полиции в целях получения признания в совершении преступления и отклонили его ходатайство о признании ряда доказательств недопустимыми. А.П.Ланкин обратился с заявлением о преступных действиях сотрудников полиции, по которому постановлением следователя от 21 декабря 2020 года в возбуждении уголовного дела отказано. В принятии к 2 рассмотрению судом жалобы А.П.Ланкина на данное постановление следователя постановлением районного суда также отказано, с чем согласились суды апелляционной и кассационной инстанций. Суды исходили из того, что заявитель фактически оспаривал допустимость доказательств по делу, завершенному вступившим в законную силу приговором суда. В этой связи А.П.Ланкин просит признать не соответствующими статьям 15 (часть 4), 21 (часть 2), 46 (части 1 и 2), 47 (часть 1), 52 и 55 (часть 2) Конституции Российской Федерации следующие положения Уголовно-процессуального кодекса Российской Федерации: статьи 235 «Ходатайство об исключении доказательства» и 252 «Пределы судебного разбирательства», как позволяющие суду уклоняться от рассмотрения нарушений, допущенных при составлении протоколов следственных действий, со ссылкой на то, что эти протоколы не указаны в обвинительном заключении среди обвинительных доказательств; статьи 38 «Следователь» и 144 «Порядок рассмотрения сообщения о преступлении», как позволяющие следователю уклоняться от полной проверки доводов, изложенных в заявлении о совершении преступления; статью 125 «Судебный порядок рассмотрения жалоб», которая, по мнению заявителя, предоставляет суду возможность ошибочно утверждать об отсутствии в обращении гражданина, претендующего на статус потерпевшего, предмета обжалования, со ссылкой на то, что его доводы рассматривались в уголовном деле, в котором он участвовал в качестве подозреваемого, обвиняемого; часть третью статьи 4121 «Пересмотр судебных решений в порядке надзора», которая, по утверждению А.П.Ланкина, служит препятствием для обжалования в суде надзорной инстанции неправосудного постановления судьи районного суда, вынесенного в предусмотренном этим же Кодексом порядке, а также последующих решений судов апелляционной и кассационной инстанций. 3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Статья 46 Конституции Российской Федерации, гарантируя каждому судебную защиту его прав и свобод, право обжалования в суд решений и действий (бездействия) органов государственной власти и должностных лиц, не предусматривает возможность выбора гражданином по своему усмотрению процедур судебной защиты, особенности которых определяются федеральными законами. Применительно к уголовному судопроизводству – с учетом его стадийного построения – обжалование и проверка законности и обоснованности действий и решений, имевших место на стадиях досудебного производства, по общему правилу, осуществляются судом после передачи ему материалов уголовного дела с обвинительным заключением, а проверка действий и решений суда – вышестоящими судебными инстанциями в порядке апелляционного, кассационного, надзорного производства. Вместе с тем при исключительных обстоятельствах, свидетельствующих о совершении участниками производства по уголовному делу преступления, вследствие которого искажается само существо правосудия и принятых по его результатам судебных решений, Уголовно-процессуальный кодекс Российской Федерации допускает возможность проведения отдельного расследования этих обстоятельств, по итогам которого может быть осуществлен пересмотр вступившего в законную силу судебного решения по делу (статья 413). Такое расследование проводится в установленных уголовно-процессуальным законом формах и не предполагает какого-либо ограничения участников уголовного судопроизводства в их правах, в том числе в праве на обжалование в суд затрагивающих конституционные права и свободы решений и действий (бездействия) дознавателя, следователя и прокурора (определения Конституционного Суда Российской Федерации от 20 октября 4 2005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Ланкина Александра Павловича,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