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557663-П/2021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Чернышевой Валентины Петровны на нарушение ее конституционных прав частью 1 статьи 5 Закона Ставропольского края «О мерах социальной поддержки граждан – участников долевого строительства жилья, пострадавших вследствие неисполнения застройщиками обязательств по строительству жилья на территории Ставропольского края» и пункта 8 Порядка предоставления за счет средств бюджета Ставропольского края социальной выплаты на приобретение или строительство жилья гражданам – участникам долевого строительства жилья, пострадавшим вследствие неисполнения застройщиками обязательств по строительству жилья на территории Ставропольского края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В.П.Чернышевой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В.П.Чернышева оспаривает конституционность следующих норм: 2 части 1 статьи 5 Закона Ставропольского края от 13 ноября 2009 года № 75-кз «О мерах социальной поддержки граждан – участников долевого строительства жилья, пострадавших вследствие неисполнения застройщиками обязательств по строительству жилья на территории Ставропольского края», предусматривавшей, что социальная поддержка предоставляется в виде социальной выплаты на приобретение или строительство жилья гражданам – участникам долевого строительства жилья, принятым на учет в порядке, установленном статьей 1 данного Закона, и признанным в установленном порядке органами местного самоуправления муниципальных образований Ставропольского края нуждающимися в жилых помещениях (названный Закон признан утратившим силу с 19 мая 2020 года Законом Ставропольского края от 7 мая 2020 года № 59-кз); пункта 8 Порядка предоставления за счет средств бюджета Ставропольского края социальной выплаты на приобретение или строительство жилья гражданам – участникам долевого строительства жилья, пострадавшим вследствие неисполнения застройщиками обязательств по строительству жилья на территории Ставропольского края (утвержден постановлением Правительства Ставропольского края от 21 апреля 2010 года № 120-п, признанным утратившим силу с 23 мая 2020 года постановлением Правительства Ставропольского края от 21 мая 2020 года № 274-п), в соответствии с которым решение о предоставлении социальной выплаты гражданину – участнику долевого строительства жилья либо об отказе в ее предоставлении принимается управлением в течение 10 рабочих дней; на основании решения о предоставлении социальной выплаты гражданину – участнику долевого строительства жилья и представленных им документов, указанных в пункте 6 данного Порядка, управление формирует список граждан – участников долевого строительства жилья, имеющих право на получение социальной выплаты; управление в течение пяти рабочих дней со дня принятия решения о предоставлении социальной выплаты гражданину – участнику долевого строительства жилья либо об отказе в ее предоставлении сообщает гражданину – участнику долевого строительства жилья в письменном виде о 3 принятом решении и о включении его в список; в решении об отказе в предоставлении социальной выплаты гражданину – участнику долевого строительства жилья управлением указываются причины отказа и порядок обжалования данного решения. Как следует из представленных материалов, решением суда общей юрисдикции отказано в удовлетворении иска В.П.Чернышевой о признании ее нуждающейся в жилом помещении в указанный ею период, о признании незаконным распоряжения об отказе в предоставлении ей социальной выплаты на приобретение или строительство жилья, об обязании ответчика предоставить ей такую социальную выплату. Суд указал, что принятие граждан на учет в качестве нуждающихся в жилых помещениях осуществляется органом местного самоуправления; В.П.Чернышева на таком учете не состоит, в компетентный орган с заявлением о постановке на него она не обращалась. По мнению заявительницы, оспариваемые нормы противоречат статьям 2, 6 (часть 2), 15, 17–19, 40 и 53 Конституции Российской Федерации, поскольку любые формы дискриминации запрещены, а требование о предоставлении для получения социальной выплаты на приобретение или строительство жилья решения органа местного самоуправления, которым граждане, пострадавшие вследствие неисполнения застройщиками обязательств по договорам участия в долевом строительстве жилых помещений, признаны нуждающимися в жилых помещениях, в ряде случаев влечет невозможность возмещения таким гражданам вреда в гарантированном государством объеме.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Чернышевой Валентины Петровны,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