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Шмелева Сергея Александровича на нарушение его конституционных прав частью пятой статьи 69 и частью второй статьи 84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С.А.Шмелева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26 сентября 2017 года гражданин С.А.Шмелев осужден за совершение преступлений к лишению свободы в исправительной колонии строгого режима. Принимая такое решение, суд установил в действиях С.А.Шмелева признаки опасного рецидива, учитывая судимость по приговору от 26 марта 2002 года. Вместе с тем суд не принял во внимание судимость по приговору от 28 декабря 2011 года в связи с аннулированием (суд признал судимость снятой актом об амнистии). Постановлением судьи Верховного Суда Российской Федерации от 20 августа 2021 года отказано в передаче надзорной жалобы осужденного для рассмотрения в судебном 2 заседании Президиума Верховного Суда Российской Федерации и отклонены доводы жалобы о назначении окончательного наказания с учетом штрафа, назначенного приговором от 28 декабря 2011 года, а также о зачете в срок наказания времени содержания под стражей до вынесения этого приговора. Указанное постановление аргументировано в том числе тем, что наказание в виде штрафа по приговору от 28 декабря 2011 года исполнено 26 марта 2012 года, а судимость – погашена. В этой связи С.А.Шмелев оспаривает конституционность части пятой статьи 69 «Назначение наказания по совокупности преступлений» и части второй статьи 84 «Амнистия» УК Российской Федерации, утверждая, что они не соответствуют статьям 2, 17, 18, 19 (часть 1), 45, 50 (части 1 и 3) и 71 (пункт «о») Конституции Российской Федерации, поскольку позволяют произвольно учитывать при назначении наказания судимости, имевшиеся у лица на момент совершения преступлений, а также ухудшать применением амнистии положение лиц, уже отбывших наказание.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Шмелева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