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697023-П/2023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Лубяной Екатерины Валентиновны на нарушение ее конституционных прав подпунктом 1 пункта 12 статьи 6111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гражданки Е.В.Лубяной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Е.В.Лубяная оспаривает конституционность подпункта 1 пункта 12 статьи 6111 «Субсидиарная ответственность за невозможность полного погашения требований кредиторов» Федерального закона от 26 октября 2002 года № 127-ФЗ «О несостоятельности (банкротстве)». Как следует из представленных материалов, постановлением арбитражного суда апелляционной инстанции отменено решение арбитражного суда об удовлетворении требования Е.В.Лубяной о привлечении лиц, контролирующих общество с ограниченной ответственностью, – производство по делу о банкротстве которого было 2 прекращено до введения первой процедуры банкротства ввиду отсутствия средств, достаточных для возмещения судебных расходов на проведение процедур, применяемых в деле о банкротстве, – к субсидиарной ответственности по подтвержденной решениями судов общей юрисдикции задолженности данного общества перед заявительницей. Указанное постановление оставлено судом кассационной инстанции без изменения. При этом суды апелляционной и кассационной инстанций сослались на то, что истцом не представлено достаточных и достоверных доказательств того, что ответчики уклонялись от погашения задолженности, скрывали имущество общества либо выводили активы, равно как и доказательств явной недобросовестности или неразумности их действий, в том числе умышленного непогашения долга перед истцом. Определением судьи Верховного Суда Российской Федерации заявительнице отказано в передаче кассационной жалобы для рассмотрения в судебном заседании Судебной коллегии по экономическим спорам этого суда. По мнению Е.В.Лубяной, оспариваемая норма не соответствует статьям 2, 46 (часть 1) и 56 (часть 3) Конституции Российской Федерации в той мере, в какой по смыслу, придаваемому ей судебной практикой, она, возлагая на кредитора бремя доказывания наличия оснований для привлечения контролировавших должника лиц к субсидиарной ответственности, допускает возможность уклонения последних от указанной ответственности по обязательствам общества, в отношении которого дело о банкротстве прекращено ввиду отсутствия средств, достаточных для возмещения судебных расходов на проведение применяемых в таком деле процедур.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подпунктом 1 пункта 12 статьи 6111 Федерального закона «О несостоятельности (банкротстве)» контролирующее должника лицо несет субсидиарную ответственность по правилам этой статьи в случае, если невозможность погашения требований кредиторов наступила 3 вследствие действий и (или) бездействия контролирующего должника лица, однако производство по делу о банкротстве прекращено в связи с отсутствием средств, достаточных для возмещения судебных расходов на проведение процедур, применяемых в деле о банкротстве, или заявление уполномоченного органа о признании должника банкротом возвращено. В Постановлении от 7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Лубяной Екатерины Валентиновны,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