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715887-П/2023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Прокофьева Александра Васильевича на нарушение его конституционных прав частью первой статьи 35 и частью первой статьи 40111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гражданина А.В.Прокофьева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областного суда удовлетворено обращение председателя нижестоящего суда об изменении территориальной подсудности уголовного дела в отношении гражданина А.В.Прокофьева, поскольку, как отмечалось, ряд судей этого суда уже рассматривал материалы, связанные с этим уголовным делом, в связи с чем давал оценку собранным по делу доказательствам, а другая часть судей фактически являлась очевидцами инкриминируемого А.В.Прокофьеву преступления (применение насилия в отношении судебного пристава в помещении суда). 2 Правомерность указанного решения подтверждена вышестоящими судебными инстанциями (апелляционное постановление; постановления судьи кассационного суда общей юрисдикции и судьи Верховного Суда Российской Федерации об отказе в передаче жалоб для рассмотрения в судебном заседании суда кассационной инстанции). Отказано постановлением судьи Верховного Суда Российской Федерации и в передаче для рассмотрения в судебном заседании суда кассационной инстанции жалобы А.В.Прокофьева на постановление суда первой инстанции об оставлении без удовлетворения его обращения о признании незаконным отказа руководителя следственного органа в регистрации его заявления о преступлении, совершенном, как указывалось, судебным приставом. В данной связи заявитель просит признать не соответствующими статьям 15 (часть 4), 47 (часть 1) и 55 (часть 3) Конституции Российской Федерации, а также пункту 3 статьи 2 Международного пакта о гражданских и политических правах следующие положения Уголовно-процессуального кодекса Российской Федерации: часть первую статьи 35 «Изменение территориальной подсудности уголовного дела», утверждая, что данная норма позволяет председателю суда без учета мнения подсудимого и по надуманным основаниям ходатайствовать перед вышестоящим судом об изменении территориальной подсудности уголовного дела; часть первую статьи 40111 «Решения судьи суда кассационной инстанции, принимаемые им по результатам рассмотрения кассационных жалобы, представления», как позволяющую судьям суда кассационной инстанции единолично принимать решение по жалобам вместо самого суда кассационной инстанции, устанавливая факт отсутствия существенных нарушений закона, повлиявших на исход дела, без проведения судебного заседания.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Статья 35 УПК Российской Федерации предусматривает, в частности, что территориальная подсудность уголовного дела может быть изменена как по ходатайству стороны, так и по инициативе председателя суда, куда оно поступило, если имеются обстоятельства, которые могут поставить под сомнение объективность и беспристрастность суда при принятии решения по делу (подпункт «в» пункта 2 части первой); Приведенное законоположение призвано обеспечить конституционное право на рассмотрение дела тем судом и тем судьей, к подсудности которых оно отнесено законом, и право на разрешение дела компетентным, независимым и беспристрастным судом, созданным на основании закона, а потому – не включая положений, допускающих произвольное применение, – прав заявителя обозначенным им образом не нарушает.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Прокофьева Александра Васильевича,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