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646852-П/2022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Артеева Александра Прокопьевича на нарушение его конституционных прав статьей 1102 Гражданского кодекса Российской Федерации, пунктом 196 Основных положений функционирования розничных рынков электрической энергии, пунктом 2 приложения № 3 к этим Основным положениям, а также рядом положений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А.П.Артеева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А.П.Артеев, на которого по иску сетевой организации возложена обязанность возвратить неосновательное обогащение, просит признать не соответствующими статьям 1, 2, 4, 15, 17, 18, 19, 46, 47, 50, 55 и 123 Конституции Российской Федерации: статью 1102 «Обязанность возвратить неосновательное обогащение» ГК Российской Федерации во взаимосвязи с пунктом 196 Основных положений функционирования розничных рынков электрической энергии 2 (далее – Основные положения), утвержденных Постановлением Правительства Российской Федерации от 4 мая 2012 года № 442 (в редакции, действовавшей до вступления в силу Постановления Правительства Российской Федерации от 18 апреля 2020 года № 554 и в целом воспроизведенной в действующей редакции пункта 189 Основных положений), и пунктом 2 приложения № 3 к Основным положениям, закрепляющими расчетный способ определения объема бездоговорного потребления электрической энергии и формулы, применяемые для расчета объема такого потребления, – как позволяющие сетевой организации взыскивать с лица, осуществившего бездоговорное потребление электрической энергии, неосновательное обогащение в виде стоимости электрической энергии в таком объеме ее бездоговорного потребления, который определяется расчетным путем исходя из максимальной величины допустимой длительной токовой нагрузки каждого вводного провода (кабеля) и который не соответствует фактическому объему потребления энергии, что приводит к неосновательному обогащению самой сетевой организации; часть первую статьи 67 «Оценка доказательств» ГПК Российской Федерации – как позволяющую суду при оценке доказательств не принимать во внимание получение стороной доказательства по делу с нарушением закона, которое установлено судом, и основывать на таком доказательстве судебное решение, в том числе взыскивать в пользу сетевой организации неосновательное обогащение в виде стоимости электрической энергии в объеме ее бездоговорного потребления на основании акта о неучтенном (бездоговорном) потреблении электрической энергии, составленного с нарушением требований Основных положений; часть первую статьи 3 «Право на обращение в суд», статью 12 «Осуществление правосудия на основе состязательности равноправия сторон», часть первую статьи 56 «Обязанность доказывания» ГПК Российской Федерации – как допускающие обращение сетевых организаций в суды с исками о взыскании платы за бездоговорное потребление 3 электрической энергии без представления доказательств, подтверждающих принадлежность им на вещном праве объектов электросетевого хозяйства, к которым присоединены энергопринимающие устройства лица, осуществляющего бездоговорное потребление электрической энергии, а также позволяющие судам удовлетворять такие иски в отсутствие этих доказательств в материалах дела; часть первую статьи 3796 «Пределы рассмотрения дела кассационным судом общей юрисдикции», статьи 3901 «Определение кассационного суда общей юрисдикции», 3907 «Рассмотрение кассационных жалобы, представления» и 3909 «Определение судьи об отказе в передаче кассационных жалобы, представления для рассмотрения в судебном заседании суда кассационной инстанции» ГПК Российской Федерации – как дающие судам кассационной инстанции право выборочно рассматривать доводы кассационных жалоб и оставлять эти жалобы без удовлетворения, а также по результатам их неполного рассмотрения немотивированно отказывать в их передаче для рассмотрения в судебном заседании суда кассационной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Артеева Александра Прокопьевича,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