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563813-П/2021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Якимова Федора Федоровича на нарушение его конституционных прав пунктом 1, абзацем двенадцатым пункта 2, абзацем третьим пункта 7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Ф.Ф.Якимова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Ф.Ф.Якимов – собственник переданного в аренду коммерческой организации нежилого помещения в многоквартирном доме, с которого судами взыскана задолженность за потребленную в данном помещении тепловую энергию, оспаривает конституционность следующих нормативных положений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жалобе ошибочно указаны как положения данного Постановления): 2 пункта 1, определяющего, что названные Правила регулируют отношения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в том числе отношения между исполнителями и потребителями коммунальных услуг, устанавливают их права и обязанности, порядок заключения договора, содержащего положения о предоставлении коммунальных услуг, а также порядок контроля качества предоставления коммунальных услуг, порядок определения размера платы за коммунальные услуги с использованием приборов учета и при их отсутствии, порядок перерасчета размера платы за отдельные виды коммунальных услуг в период временного отсутствия граждан в занимаемом жилом помещении,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определяют основания и порядок приостановления или ограничения предоставления коммунальных услуг, а также регламентируют вопросы, связанные с наступлением ответственности исполнителей и потребителей коммунальных услуг; абзаца двенадцатого (в жалобе ошибочно поименован абзацем одиннадцатым) пункта 2, закрепляющего, что «нежилое помещение в многоквартирном доме» –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помещения; к нежилым помещениям в указанных Правилах приравниваются части многоквартирных домов, предназначенные для размещения транспортных средств (машино-места, подземные гаражи и автостоянки, предусмотренные проектной документацией); 3 абзаца третьего пункта 7, согласно которому поставка холодной воды, горячей воды, электрической энергии, тепловой энергии и газа в нежилое помещение в многоквартирном доме, а также отведение сточных вод осуществляются на основании договора ресурсоснабжения, заключенного в письменной форме с ресурсоснабжающей организацией, который должен соответствовать положениям законодательства Российской Федерации о водоснабжении, водоотведении, электроснабжении, теплоснабжении, газоснабжении;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данными Правилами; в случае несоответствия указанного договора положениям законодательства Российской Федерации о водоснабжении, водоотведении, электроснабжении, теплоснабжении, газоснабжении договор считается заключенным на условиях, предусмотренных законодательством Российской Федерации о водоснабжении, водоотведении, электроснабжении, теплоснабжении, газоснабжении и названными Правилами. По мнению заявителя, оспариваемые нормативные положения противоречат статьям 2, 8 (часть 1) и 34 (часть 1) Конституции Российской Федерации в той мере, в какой эти положения по смыслу, придаваемому им правоприменительной практикой, допускают возможность взимания платы за потребленную тепловую энергию в находящемся в многоквартирном доме нежилом помещении, которое используется не для личных и бытовых нужд, а для ведения хозяйственной деятельности, в соответствии с содержащимся в Правилах предоставления коммунальных услуг собственникам и пользователям помещений в многоквартирных домах и жилых домов регулированием – по нормативам потребления исходя из общей площади нежилого помещения (магазина), включая неотапливаемые помещения, тем самым ставя собственников таких нежилых помещений при определении порядка и объема потребленной в помещении тепловой энергии в неравное 4 положение с собственниками расположенных вне многоквартирных домов аналогичных помещений.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нормативные положения, характеризующие предмет регулирования Правил предоставления коммунальных услуг собственникам и пользователям помещений в многоквартирных домах и жилых домов, формулирующие понятие нежилого помещения в многоквартирном доме, а также указывающие на единство правил определения объема потребленной в находящихся в многоквартирном доме нежилых и жилых помещениях тепловой энергии, не возлагают обязанность ее оплачивать на собственников неотапливаемых помещений, не препятствуют собственнику (арендатору) расположенного в многоквартирном доме нежилого помещения в заключении договора с теплоснабжающей организацией и в установке (введении в эксплуатацию) прибора учета тепловой энергии. Соответственно, они не могут расцениваться как нарушающие конституционные права заявителя, в деле с участием которого судами было отмечено, что он не лишен возможности обратиться в суд с требованием о принудительном вводе узла учета в эксплуатацию. Установление же и исследование фактических обстоятельств конкретного дела, оценка того, является ли спорное помещение отапливаемым, а также выбор норм, подлежащих применению судом в деле с участием Ф.Ф.Якимова, не относятся к компетенции Конституционного Суда 5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Якимова Федора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