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1005-П/2021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Лихановой Алены Ивановны на нарушение ее конституционных прав пунктом 6 Положения о назначении и выплате ежемесячных компенсационных выплат (доплат) к пенсиям и единовременных выплат, осуществляемых за счет средств бюджета города Москвы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по требованию гражданки А.И.Лихановой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А.И.Лиханова, которой в 2019 году было отказано в назначении ежемесячной компенсационной выплаты к пенсии как работающему пенсионеру, оспаривает конституционность пункта 6 Положения о назначении и выплате ежемесячных компенсационных выплат (доплат) к пенсиям и единовременных выплат, осуществляемых за счет средств бюджета города Москвы (утверждено Постановлением Правительства Москвы от 27 ноября 2007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провозглашая Российскую Федерацию социальным государством (статья 7, часть 1), относит установление гарантий социальной защиты к предметам совместного ведения Российской Федерации и ее субъектов (статья 72, пункт «ж» части 1) и при этом не определяет конкретные способы, условия и объемы предоставления такой защиты тем или иным категориям граждан. Разграничивая полномочия федеральных органов государственной власти и органов государственной власти субъектов Российской Федерации в сфере социальной защиты, федеральный законодатель отнес к полномочиям органов государственной власти субъектов Российской Федерации решение вопросов социальной поддержки отдельных 3 категорий граждан (подпункт 24 пункта 2 статьи 263 Федерального закона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Федерации»), а также предоставил им право предоставлять для некоторых категорий граждан, в частности инвалидам, дополнительные по сравнению с установленными федеральным законодательством меры социальной поддержки за счет средств бюджетов субъектов Российской Федерации (пункт 6 статьи 5 Федерального закона от 24 ноября 1995 года № 181-ФЗ «О социальной защите инвалидов в Российской Федерации»). Действуя в пределах предоставленных полномочий, Правительство Москвы Постановлением от 27 ноября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Лихановой Алены Ивановны,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