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744054-О/2024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Панченко Ивана Александровича на нарушение его конституционных прав рядом положений Гражданского кодекса Российской Федерации 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И.А.Панченко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И.А.Панченко оспаривает конституционность: части первой статьи 113 «Судебные извещения и вызовы» ГПК Российской Федерации во взаимосвязи с пунктами 1 и 2 части четвертой статьи 330 «Основания для отмены или изменения решения суда в апелляционном порядке» и пунктами 1 и 2 части четвертой статьи 3797 «Основания для отмены или изменения судебных постановлений кассационным судом общей юрисдикции» данного Кодекса; частей первой и второй статьи 56 «Обязанность доказывания» того же Кодекса во взаимосвязи с частью первой статьи 151 «Компенсация морального вреда» и статьей 1069 «Ответственность за вред, причиненный 2 государственными органами, органами местного самоуправления, а также их должностными лицами» ГК Российской Федерации. Решением суда общей юрисдикции, оставленным без изменения судами вышестоящих инстанций, отказано в удовлетворении иска И.А.Панченко о взыскании компенсации морального вреда, причиненного ему отказом следователя в предоставлении права на телефонные переговоры с близкими родственниками. Суды пришли к выводу об отсутствии доказательств, подтверждающих факт противоправных действий следователя, повлекших для заявителя и его близких родственников указанные в иске неблагоприятные последствия. Определением судьи Верховного Суда Российской Федерации отказано в передаче кассационной жалобы И.А.Панченко для рассмотрения в судебном заседании суда кассационной инстанции. По мнению заявителя, оспариваемые положения противоречат статьям 2, 17 (часть 1), 18, 19 (части 1 и 2), 20 (часть 1), 21 (части 1 и 2), 23 (часть 1), 38 (часть 1), 45 (часть 1), 46 (часть 1), 47 (часть 1), 49 (часть 1), 52, 53 и 123 (часть 3) Конституции Российской Федерации, поскольку: часть первая статьи 113 ГПК Российской Федерации во взаимосвязи с пунктами 1 и 2 части четвертой статьи 330 и пунктами 1 и 2 части четвертой статьи 3797 данного Кодекса не обязывают суд направлять истцу копию определения о его участии в судебном заседании путем использования систем видеоконференц-связи, а также указывать в соответствующем определении, что администрация исправительного учреждения обязана обеспечить истцу возможность такого участия; позволяют судам апелляционной и кассационной инстанций произвольно отказывать в отмене судебных постановлений в случае рассмотрения дела ненадлежащим судом и в отсутствие истца, не имевшего возможности участвовать в судебном заседании путем использования систем видеоконференц-связи вследствие необеспечения ему такой возможности администрацией исправительного учреждения; части первая и вторая статьи 56 ГПК Российской Федерации во взаимосвязи с частью первой статьи 151 и статьей 1069 ГК Российской Федерации предоставляют возможность судам по своему усмотрению разрешать 3 вопрос о том, какие обстоятельства надлежит доказывать потерпевшему для взыскания компенсации морального вреда, а также не выносить имеющих значение для дела обстоятельств на обсуждение.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первая статьи 113 ГПК Российской Федерации, закрепляющая, что лица, участвующие в деле, а также свидетели, эксперты, специалисты и переводчики извещаются или вызываются в суд с использованием средств связи и доставки, обеспечивающих фиксирование судебного извещения или вызова и его вручение адресату, не исключает обязанности суда по направлению лицам, участвующим в деле, копий процессуальных документов (часть вторая той же статьи), в том числе определений об участии указанных лиц в судебном заседании путем использования систем видеоконференц-связи (часть первая статьи 1551 названного Кодекса). Оспариваемые положения статей 330 и 3797 ГПК Российской Федерации, относящие рассмотрение дела судом в незаконном составе, а также рассмотрение дела в отсутствие кого-либо из лиц, участвующих в деле и не извещенных надлежащим образом о времени и месте судебного заседания, к безусловным основаниям для отмены судебных постановлений, обеспечивают устранение возможных ошибок судами апелляционной и кассационной инстанций, тем самым выступают гарантиями правильного рассмотрения и разрешения гражданских дел. С учетом этого взаимосвязанные положения части первой статьи 113, пунктов 1 и 2 части четвертой статьи 330 и пунктов 1 и 2 части четвертой статьи 3797 ГПК Российской Федерации, не допускающие их произвольного применения и не регламентирующие содержания определений суда об участии лиц, участвующих в деле, в судебном заседании путем использования систем видеоконференц-связи, не нарушают конституционных прав И.А.Панченко. Часть первая статьи 56 ГПК Российской Федерации, устанавливая обязанность каждой стороны доказать те обстоятельства, на которые она ссылается как на основания своих требований и возражений, если иное не предусмотрено федеральным законом, выступает гарантией соблюдения 4 принципа состязательности и конкретизирует статью 123 (часть 3) Конституции Российской Федерации. Часть вторая той же статьи наделяет суд необходимыми для эффективного осуществления правосудия полномочиями определять, какие обстоятельства имеют значение для дела, какой стороне надлежит их доказывать, выносить обстоятельства на обсуждение, даже если стороны на какие-либо из них не ссылались. Данное правовое регулирование вытекает из принципа самостоятельности судебной власти. Указанные положения во взаимосвязи с частью первой статьи 151 и статьей 1069 ГК Российской Федерации, закрепляющими материально- правовые гарантии возмещения вреда, в том числе причиненного органами государственной власти и их должностными лицами, не допускают произвольной реализации судом соответствующих полномочий и не могут рассматриваться как нарушающие конституционные права И.А.Панченко. Проверка же того, имелись ли в конкретном деле основания для отмены судебных постановлений, а также для удовлетворения иска заявителя о взыскании компенсации морального вреда, не входит в полномочия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Панченко Ивана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