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В.Л.Смирновой вопрос о возможности принятия ее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гражданки Смирновой Веры Леонидовны в связи с явной неподведомственностью поставленных заявительницей вопросов Конституционному Суду Российской Федерации. Председатель Конституционного Суда Российской Федерации В.Д.Зорькин № 24-ПР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