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678750-П/2023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Стрелкова Федора Викторовича на нарушение его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Ф.В.Стрелкова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Ф.В.Стрелков обратился в суд в порядке статьи 125 УПК Российской Федерации с жалобой на бездействие начальника Главного следственного управления Главного управления Министерства внутренних дел Российской Федерации по городу Москве, выразившееся, по утверждению заявителя, в непринятии процессуального решения по поданному заявлению о преступлении и в неуведомлении о результатах его рассмотрения. Постановлением судьи районного суда от 26 августа 2021 года в принятии жалобы к рассмотрению отказано ввиду отсутствия предмета проверки – с разъяснением, что обжалуемое бездействие должностного лица не связано с осуществлением уголовного преследования в досудебном 2 производстве по уголовному делу, поскольку руководителем следственного органа данное лицо не является, а лишь осуществляет ведомственный контроль за сотрудниками следственных подразделений и рассматривает обращения граждан. С указанным решением согласился суд апелляционной инстанции, отметивший в постановлении от 6 июня 2022 года, что, как усматривается из представленных материалов, Ф.В.Стрелков, обращаясь к начальнику главного следственного управления, просил сообщить о судьбе его заявления о возбуждении уголовного дела по факту хищения принадлежащих ему денежных средств со счетов обанкротившегося банка; из направленного в адрес заявителя сообщения начальника отдела главного следственного управления следует, что по его обращению проводится проверка. Постановлениями судьи кассационного суда общей юрисдикции от 5 августа 2022 года и судьи Верховного Суда Российской Федерации от 22 ноября 2022 года, с последним из которых согласился заместитель Председателя того же суда (письмо от 31 января 2023 года), отказано в передаче жалоб заявителя для рассмотрения в судебном заседании суда кассационной инстанции. В этой связи Ф.В.Стрелков просит признать не соответствующей статье 46 Конституции Российской Федерации часть первую статью 125 «Судебный порядок рассмотрения жалоб» УПК Российской Федерации, как не позволяющую обжаловать бездействие, выразившееся в непринятии должностными лицами следственного органа процессуального решения по сообщению о преступлении.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Стрелкова Федора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