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577904-П/2021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Крижевского Вадима Евгеньевича на нарушение его конституционных прав примечанием к статье 12.8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В.Е.Крижевского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В.Е.Крижевский оспаривает конституционность примечания к статье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КоАП Российской Федерации, согласно положениям которого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данной статьей, наступает, в частности, в 2 случае наличия наркотических средств или психотропных веществ в организме человека. Как следует из представленных материалов, заявитель (водитель автобуса) после дорожно-транспортного происшествия был направлен на медицинское освидетельствование, по итогам которого в его крови было обнаружено вещество (фенобарбитал), включенное в Перечень наркотических средств, психотропных веществ и их прекурсоров, подлежащих контролю в Российской Федерации (утвержден Постановлением Правительства Российской Федерации от 30 июня 1998 года № 681). Постановлением мирового судьи, оставленным без изменения судами вышестоящих инстанций, заявитель был привлечен к административной ответственности за управление транспортным средством в состоянии алкогольного опьянения (часть 1 статьи 12.8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 Как указали суды, доводы заявителя о том, что он принимал препарат, содержащий указанное вещество, по назначению врача, не свидетельствуют о его невиновности. В.Е.Крижевский утверждает, что примечание к статье 12.8 КоАП Российской Федерации устанавливает абсолютный запрет на управление транспортным средством для гражданина, принимающего по назначению врача лекарственные препараты, содержащие наркотические средства или психотропные вещества. По его мнению, такой запрет исключает для правоприменителя возможность оценки воздействия этих препаратов на организм человека на предмет способности содержащихся в них веществ вызвать состояние опьянения. В связи с этим заявитель просит признать оспариваемое законоположение не соответствующим статьям 17 (часть 3), 18, 19 (части 1 и 2) и 55 (части 2 и 3) Конституции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 196-ФЗ «О безопасности дорожного движения» и утвержденными Постановлением Совета Министров – Правительства Российской Федерации от 23 октября 1993 года № 1090 Правилами дорожного 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 Определение факта нахождения лица в состоянии опьянения при управлении транспортным средством осуществляется посредством его медицинского освидетельствования в порядке, предусмотренном статьей 27.12 КоАП Российской Федерации. Направление лица, управлявшего транспортным средством, на медицинское освидетельствование является процессуальным действием, позволяющим достоверно установить, находилось ли оно при этом в состоянии опьянения.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Крижевского Вадима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