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555388-П/2021</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20 июля 2021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Мерца Александра Робертовича на нарушение его конституционных прав статьей 314 и частями пятой – седьмой статьи 316 Уголовно-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Л.О.Красавчиковой, С.П.Маврина, Н.В.Мельникова, Ю.Д.Рудкина, В.Г.Ярославцева, рассмотрев вопрос о возможности принятия жалобы гражданина А.Р.Мерца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Постановлением судьи Верховного Суда Российской Федерации от 10 июня 2021 отказано в передаче для рассмотрения в судебном заседании суда кассационной инстанции поданной в интересах гражданина А.Р.Мерца жалобы об оспаривании вынесенного в его отношении приговора. При этом указано, что ходатайство А.Р.Мерца об особом порядке судебного разбирательства заявлено им осознанно и добровольно, после консультации с защитником. А.Р.Мерц просит признать не соответствующими статьям 2, 10, 15 (часть 4), 17 (часть 1), 18, 19 (части 1 и 2), 21 (часть 1), 45, 46 (часть 1), 49, 55 (части 2 и 3), 118 (части 1 и 2), 120 (часть 1) и 123 (часть 3) Конституции 2 Российской Федерации статью 314 «Основания применения особого порядка принятия судебного решения» и части пятую – седьмую статьи 316 «Порядок проведения судебного заседания, постановления приговора или прекращения уголовного дела» УПК Российской Федерации. По утверждению заявителя, данные нормы позволяют суду рассмотреть в особом порядке дело без исследования и оценки доказательств, подтверждающих или опровергающих обвинение, а также постановить обвинительный приговор в отношении лица, которое органами предварительного расследования обвинялось в совершении мошенничества, выразившегося в необоснованном обращении в налоговый орган за получением налогового вычета.</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Федеральный законодатель, реализуя предусмотренные статьей 71 (пункт «о») Конституции Российской Федерации полномочия в сфере уголовного и уголовно-процессуального законодательства, закрепил в главе 40 УПК Российской Федерации особый порядок принятия судебного решения. При этом он определил, что применение такого порядка возможно лишь по ходатайству обвиняемого, заявленному добровольно при наличии его согласия с предъявленным обвинением и после проведения консультаций с защитником. Суд же, принимая решение об особом порядке рассмотрения уголовного дела, во всяком случае должен удостовериться, что обвиняемый осознает характер и последствия заявленного им ходатайства и добровольно принимает на себя все эти последствия, включая как невозможность назначения наказания, превышающего две трети максимального срока или размера наиболее строгого вида наказания, предусмотренного санкцией соответствующей статьи Особенной части УК Российской Федерации, так и недопущение обжалования постановленного по уголовному делу приговора по мотиву несоответствия содержащихся в нем выводов суда фактическим обстоятельствам дела (определения Конституционного Суда Российской Федерации от 15 ноября 2007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Мерца Александра Робертовича,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