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594404-П/2022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Бажановой Екатерины Алексеевны на нарушение ее конституционных прав частью 1 статьи 20.61 Кодекса Российской Федерации об административных правонарушениях и пунктом 2 указа Мэра Москвы «О введении режима повышенной готовности»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гражданки Е.А.Бажановой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Е.А.Бажанова оспаривает конституционность части 1 статьи 20.61 КоАП Российской Федерации, в соответствии с которой невыполнение правил поведения при введении режима повышенной готовности на территории, на которой существует угроза возникновения чрезвычайной ситуации, или в зоне чрезвычайной ситуации, за исключением случаев, предусмотренных частью 2 статьи 6.3 данного Кодекса, влечет предупреждение или наложение административного штрафа на граждан в размере от одной тысячи до тридцати тысяч рублей, и пункта 2 указа Мэра Москвы от 5 марта 2020 года № 12-УМ «О введении режима повышенной 2 готовности», в соответствии с которым на время введения на территории города Москвы режима повышенной готовности в связи с угрозой распространения в городе Москве новой коронавирусной инфекции (2019- nCoV) запрещается проведение на территории города Москвы спортивных, зрелищных, публичных и иных массовых мероприятий. Как следует из представленных материалов, постановлением судьи Тверского районного суда города Москвы от 8 сентября 2020 года, оставленным без изменения решением судьи Московского городского суда от 10 декабря 2020 года и постановлением судьи Второго кассационного суда общей юрисдикции от 19 мая 2021 года, Е.А.Бажанова привлечена к административной ответственности на основании части 1 статьи 20.61 КоАП Российской Федерации в связи с тем, что 18 июня 2020 года она в нарушение требований Федерального закона от 30 марта 1999 года № 52-ФЗ «О санитарно-эпидемиологическом благополучии населения», Правил поведения, обязательных для исполнения гражданами и организациями, при введении режима повышенной готовности или чрезвычайной ситуации (утверждены Постановлением Правительства Российской Федерации от 2 апреля 2020 года № 417) и указа Мэра Москвы «О введении режима повышенной готовности» провела одиночное пикетирование. Заявительнице назначен административный штраф в размере пятнадцати тысяч рублей. По мнению Е.А.Бажановой, оспариваемые нормативные положения не соответствуют статьям 19 (части 1 и 2), 29 (части 1 и 4), 31 и 55 (части 2 и 3) Конституции Российской Федерации, поскольку запрещают проведение публичного мероприятия в форме одиночного пикетирования, а также позволяют привлекать к административной ответственности граждан за проведение такого пикетирования.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3 статьи 97 Федерального конституционного закона «О Конституционном Суде Российской Федерации» жалоба на 3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(лица,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Бажановой Екатерины Алексеевны,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