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630815-П/2022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Евстифеевой Светланы Анатольевны на нарушение ее конституционных прав статьей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С.А.Евстифеевой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С.А.Евстифеева оспаривает конституционность статьи 25.1 «Лицо, в отношении которого ведется производство по делу об административном правонарушении» КоАП Российской Федерации. Как следует из представленных материалов, С.А.Евстифеева, управляя автомобилем, в нарушение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не уступила дорогу пешеходу, переходящему проезжую часть дороги по нерегулируемому пешеходному переходу, и совершила наезд на него. В связи с этим постановлением судьи Заволжского районного суда города 2 Ульяновска от 24 мая 2021 года, оставленным без изменения вышестоящими судами, в том числе постановлением Верховного Суда Российской Федерации от 15 марта 2022 года, С.А.Евстифеева была привлечена к административной ответственности за нарушение Правил дорожного движения, повлекшее причинение средней тяжести вреда здоровью потерпевшего (часть 2 статьи 12.24 КоАП Российской Федерации). В рамках производства по данному делу С.А.Евстифеева просила об ознакомлении с медицинскими документами, на основании которых проводилась экспертиза, однако в этом ей было отказано в том числе с учетом того, что в такой документации содержится врачебная тайна. По мнению заявительницы, оспариваемое законоположение нарушает право на защиту лица, привлекаемого к административной ответственности, поскольку не позволяет ему знакомиться с медицинской документацией, на основании изучения которой эксперт давал заключение о степени тяжести вреда, причиненного потерпевшему. В связи с этим заявительница просит признать статью 25.1 КоАП Российской Федерации не соответствующей статьям 17–19, 45, 46, 49, 50 и 55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заявительницей статья 25.1 КоАП Российской Федерации закрепляет в качестве одного из процессуальных прав лица, в отношении которого ведется производство по делу об административном правонарушении, право знакомиться со всеми материалами дела (часть 1). Данная норма направлена на конкретизацию гарантированного каждому статьей 24 (часть 2) Конституции Российской Федерации права знакомиться с документами и материалами, непосредственно затрагивающими его права и свободы. Это законоположение предполагает беспрепятственный доступ лица, привлекаемого к административной ответственности, ко всем документам, образующим материалы его дела об административном правонарушении. 3 Анализ медицинской документации во всяком случае предполагает необходимость назначения экспертизы, проводимой не заинтересованным в исходе дела лицом, обладающим соответствующими специальными познаниями и обязанным дать объективное заключение по поставленным перед ним вопросам (статьи 25.9 и 26.4 КоАП Российской Федерации). При этом лицо, привлекаемое к административной ответственности, реализуя свои процессуальные права, гарантированные статьей 25.1 КоАП Российской Федерации, может поставить под сомнение объективность содержащейся в материалах дела экспертизы и заявить ходатайства как о вызове эксперта, так и о назначении повторной экспертизы, которые в силу требований статьи 24.4 КоАП Российской Федерации подлежат обязательному рассмотрению судьей, в производстве которого находится дело, что,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Евстифеевой Светланы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