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Лобеева Николая Петровича на нарушение его конституционных прав частью второй статьи 338, частью первой статьи 343, пунктом 1 части второй и частью третьей статьи 4125 и статьей 4126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Н.П.Лобеева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февраля 2016 года отказано в передаче для рассмотрения в судебном заседании Президиума Верховного Суда Российской Федерации надзорной жалобы осужденного Н.П.Лобеева на обвинительный приговор, постановленный судом с участием присяжных заседателей, и на апелляционное определение, которым данный приговор оставлен без изменения. В передаче для рассмотрения в судебном заседании Президиума Верховного Суда Российской Федерации вновь поданной осужденным 2 надзорной жалобы также было отказано постановлением судьи Верховного Суда Российской Федерации от 23 июня 2021 года. В этой связи гражданин Н.П.Лобеев просит признать не соответствующими статьям 45, 46 (часть 1), 47 и 50 (часть 2) Конституции Российской Федерации следующие положения Уголовно-процессуального кодекса Российской Федерации: часть вторую статьи 338 «Постановка вопросов, подлежащих разрешению присяжными заседателями», а фактически – ее положение о том, что судья не вправе отказать подсудимому или его защитнику в постановке вопросов о наличии по уголовному делу фактических обстоятельств, исключающих ответственность подсудимого за содеянное или влекущих за собой его ответственность за менее тяжкое преступление; часть первую статьи 343 «Вынесение вердикта», согласно которой присяжные заседатели при обсуждении поставленных перед ними вопросов должны стремиться к принятию единодушных решений; если присяжным заседателям при обсуждении в течение 3 часов не удалось достигнуть единодушия, то решение принимается голосованием; пункт 1 части второй и часть третью статьи 4125 «Рассмотрение надзорных жалобы, представления», устанавливающие полномочия судьи Верховного Суда Российской Федерации вынести постановление по результатам изучения надзорных жалобы, представления, а также Председателя Верховного Суда Российской Федерации или его заместителя по отмене названного постановления; статью 4126 «Сроки рассмотрения надзорных жалобы, представления», согласно которой надзорные жалоба, представление рассматриваются в Верховном Суде Российской Федерации в течение одного месяца со дня их поступления, если уголовное дело не было истребовано, или в течение двух месяцев со дня их поступления, если уголовное дело было истребовано, за исключением периода со дня истребования дела до дня его поступления в Верховный Суд Российской Федерации. 3 По мнению заявителя, оспариваемые нормы нарушают его право на справедливое судебное разбирательство, поскольку позволяют председательствующему судье путем формулирования вопросов, подлежащих разрешению присяжными заседателями, фактически отказать подсудимому или его защитнику в постановке вопросов; присяжным заседателям – вынести вердикт голосованием до истечения 3 часов пребывания в совещательной комнате; судье Верховного Суда Российской Федерации – без соблюдения установленных сроков дважды вынести постановление по надзорным жалобам осужденного вместо принятия решения по последней жалобе Председателем Верховного Суда Российской Федерации или его заместителем.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338 УПК Российской Федерации не наделяет суд правом произвольно и без учета мнения стороны защиты формулировать вопросы, подлежащие разрешению присяжными заседателями (определения Конституционного Суда Российской Федерации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Лобеева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